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E3" w:rsidRDefault="00EC58E3" w:rsidP="0073426A">
      <w:pPr>
        <w:pStyle w:val="ac"/>
        <w:spacing w:after="0"/>
        <w:ind w:left="4536"/>
        <w:rPr>
          <w:rFonts w:ascii="Times New Roman" w:hAnsi="Times New Roman"/>
          <w:sz w:val="28"/>
          <w:szCs w:val="28"/>
        </w:rPr>
      </w:pPr>
    </w:p>
    <w:p w:rsidR="00CB6398" w:rsidRPr="002E1299" w:rsidRDefault="00CB6398" w:rsidP="0073426A">
      <w:pPr>
        <w:pStyle w:val="ac"/>
        <w:spacing w:after="0"/>
        <w:ind w:left="4536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>Приложение</w:t>
      </w:r>
      <w:r w:rsidR="000B0DB1">
        <w:rPr>
          <w:rFonts w:ascii="Times New Roman" w:hAnsi="Times New Roman"/>
          <w:sz w:val="28"/>
          <w:szCs w:val="28"/>
        </w:rPr>
        <w:t xml:space="preserve"> № 1</w:t>
      </w:r>
    </w:p>
    <w:p w:rsidR="00CB6398" w:rsidRPr="002E1299" w:rsidRDefault="00CB6398" w:rsidP="0073426A">
      <w:pPr>
        <w:pStyle w:val="ac"/>
        <w:spacing w:after="0"/>
        <w:ind w:left="4536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 xml:space="preserve">к решению Совета городского </w:t>
      </w:r>
    </w:p>
    <w:p w:rsidR="00CB6398" w:rsidRPr="002E1299" w:rsidRDefault="00CB6398" w:rsidP="0073426A">
      <w:pPr>
        <w:pStyle w:val="ac"/>
        <w:spacing w:after="0"/>
        <w:ind w:left="4536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>округа город Нефтекамск</w:t>
      </w:r>
    </w:p>
    <w:p w:rsidR="00CB6398" w:rsidRPr="002E1299" w:rsidRDefault="00CB6398" w:rsidP="0073426A">
      <w:pPr>
        <w:pStyle w:val="ac"/>
        <w:spacing w:after="0"/>
        <w:ind w:left="4536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AC4E03" w:rsidRPr="002E1299" w:rsidRDefault="00AC4E03" w:rsidP="00AC4E03">
      <w:pPr>
        <w:ind w:left="4536"/>
        <w:rPr>
          <w:rFonts w:ascii="Times New Roman" w:hAnsi="Times New Roman" w:cs="Times New Roman"/>
          <w:sz w:val="28"/>
          <w:szCs w:val="28"/>
        </w:rPr>
      </w:pPr>
      <w:r w:rsidRPr="002E1299">
        <w:rPr>
          <w:rFonts w:ascii="Times New Roman" w:hAnsi="Times New Roman" w:cs="Times New Roman"/>
          <w:sz w:val="28"/>
          <w:szCs w:val="28"/>
        </w:rPr>
        <w:t xml:space="preserve">от </w:t>
      </w:r>
      <w:r w:rsidR="002E6AF6">
        <w:rPr>
          <w:rFonts w:ascii="Times New Roman" w:hAnsi="Times New Roman" w:cs="Times New Roman"/>
          <w:sz w:val="28"/>
          <w:szCs w:val="28"/>
        </w:rPr>
        <w:t>00</w:t>
      </w:r>
      <w:r w:rsidR="00055EA1" w:rsidRPr="002E1299">
        <w:rPr>
          <w:rFonts w:ascii="Times New Roman" w:hAnsi="Times New Roman" w:cs="Times New Roman"/>
          <w:sz w:val="28"/>
          <w:szCs w:val="28"/>
        </w:rPr>
        <w:t xml:space="preserve"> </w:t>
      </w:r>
      <w:r w:rsidR="00CC0DF1" w:rsidRPr="002E1299">
        <w:rPr>
          <w:rFonts w:ascii="Times New Roman" w:hAnsi="Times New Roman" w:cs="Times New Roman"/>
          <w:sz w:val="28"/>
          <w:szCs w:val="28"/>
        </w:rPr>
        <w:t>ию</w:t>
      </w:r>
      <w:r w:rsidR="008835EE">
        <w:rPr>
          <w:rFonts w:ascii="Times New Roman" w:hAnsi="Times New Roman" w:cs="Times New Roman"/>
          <w:sz w:val="28"/>
          <w:szCs w:val="28"/>
        </w:rPr>
        <w:t>л</w:t>
      </w:r>
      <w:r w:rsidR="00CC0DF1" w:rsidRPr="002E1299">
        <w:rPr>
          <w:rFonts w:ascii="Times New Roman" w:hAnsi="Times New Roman" w:cs="Times New Roman"/>
          <w:sz w:val="28"/>
          <w:szCs w:val="28"/>
        </w:rPr>
        <w:t>я</w:t>
      </w:r>
      <w:r w:rsidRPr="002E1299">
        <w:rPr>
          <w:rFonts w:ascii="Times New Roman" w:hAnsi="Times New Roman" w:cs="Times New Roman"/>
          <w:sz w:val="28"/>
          <w:szCs w:val="28"/>
        </w:rPr>
        <w:t xml:space="preserve"> 201</w:t>
      </w:r>
      <w:r w:rsidR="00225D44" w:rsidRPr="002E1299">
        <w:rPr>
          <w:rFonts w:ascii="Times New Roman" w:hAnsi="Times New Roman" w:cs="Times New Roman"/>
          <w:sz w:val="28"/>
          <w:szCs w:val="28"/>
        </w:rPr>
        <w:t>8</w:t>
      </w:r>
      <w:r w:rsidRPr="002E12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26EE" w:rsidRPr="002E1299">
        <w:rPr>
          <w:rFonts w:ascii="Times New Roman" w:hAnsi="Times New Roman" w:cs="Times New Roman"/>
          <w:sz w:val="28"/>
          <w:szCs w:val="28"/>
        </w:rPr>
        <w:t xml:space="preserve"> </w:t>
      </w:r>
      <w:r w:rsidRPr="002E1299">
        <w:rPr>
          <w:rFonts w:ascii="Times New Roman" w:hAnsi="Times New Roman" w:cs="Times New Roman"/>
          <w:sz w:val="28"/>
          <w:szCs w:val="28"/>
        </w:rPr>
        <w:t xml:space="preserve">№ </w:t>
      </w:r>
      <w:r w:rsidR="002E6AF6">
        <w:rPr>
          <w:rFonts w:ascii="Times New Roman" w:hAnsi="Times New Roman" w:cs="Times New Roman"/>
          <w:sz w:val="28"/>
          <w:szCs w:val="28"/>
        </w:rPr>
        <w:t>4-00/00</w:t>
      </w:r>
    </w:p>
    <w:p w:rsidR="00B15B51" w:rsidRPr="002E1299" w:rsidRDefault="00B15B51" w:rsidP="00055EA1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AF4E87" w:rsidRPr="002E1299" w:rsidRDefault="00AF4E87" w:rsidP="00055EA1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AF4E87" w:rsidRPr="002E1299" w:rsidRDefault="00AF4E87" w:rsidP="00055EA1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A5440B" w:rsidRPr="002E1299" w:rsidRDefault="00A5440B" w:rsidP="003A7918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E1299">
        <w:rPr>
          <w:b/>
          <w:sz w:val="28"/>
          <w:szCs w:val="28"/>
        </w:rPr>
        <w:t>ИЗМЕНЕНИЯ, ВНОСИМЫЕ В ПРАВИЛА ЗЕМЛЕПОЛЬЗОВАНИЯ И ЗАСТРОЙКИ ГОРОДСКОГО ОКРУГА</w:t>
      </w:r>
    </w:p>
    <w:p w:rsidR="00B15B51" w:rsidRPr="002E1299" w:rsidRDefault="00A5440B" w:rsidP="003A7918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E1299">
        <w:rPr>
          <w:b/>
          <w:sz w:val="28"/>
          <w:szCs w:val="28"/>
        </w:rPr>
        <w:t>ГОРОД НЕФТЕКАМСК РЕСПУБЛИКИ БАШКОРТОСТАН</w:t>
      </w:r>
    </w:p>
    <w:p w:rsidR="00A5440B" w:rsidRPr="002E1299" w:rsidRDefault="00A5440B" w:rsidP="00457D89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8E7E61" w:rsidRPr="002E1299" w:rsidRDefault="008E7E61" w:rsidP="00CE5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78F" w:rsidRPr="002E1299" w:rsidRDefault="00EF578F" w:rsidP="004025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9">
        <w:rPr>
          <w:rFonts w:ascii="Times New Roman" w:hAnsi="Times New Roman" w:cs="Times New Roman"/>
          <w:sz w:val="28"/>
          <w:szCs w:val="28"/>
        </w:rPr>
        <w:t>1</w:t>
      </w:r>
      <w:r w:rsidR="00402548" w:rsidRPr="002E1299">
        <w:rPr>
          <w:rFonts w:ascii="Times New Roman" w:hAnsi="Times New Roman" w:cs="Times New Roman"/>
          <w:sz w:val="28"/>
          <w:szCs w:val="28"/>
        </w:rPr>
        <w:t xml:space="preserve">. </w:t>
      </w:r>
      <w:r w:rsidRPr="002E1299">
        <w:rPr>
          <w:rFonts w:ascii="Times New Roman" w:hAnsi="Times New Roman" w:cs="Times New Roman"/>
          <w:sz w:val="28"/>
          <w:szCs w:val="28"/>
        </w:rPr>
        <w:t>Пункт 18.1. Главы 18 Раздела III Правил изложить в следующей редакции:</w:t>
      </w:r>
    </w:p>
    <w:p w:rsidR="00EF578F" w:rsidRPr="002E1299" w:rsidRDefault="00EF578F" w:rsidP="00EF57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9">
        <w:rPr>
          <w:rFonts w:ascii="Times New Roman" w:hAnsi="Times New Roman" w:cs="Times New Roman"/>
          <w:sz w:val="28"/>
          <w:szCs w:val="28"/>
        </w:rPr>
        <w:t xml:space="preserve">«18.1. Виды разрешенного использования земельных участков </w:t>
      </w:r>
      <w:r w:rsidR="00D46F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E1299">
        <w:rPr>
          <w:rFonts w:ascii="Times New Roman" w:hAnsi="Times New Roman" w:cs="Times New Roman"/>
          <w:sz w:val="28"/>
          <w:szCs w:val="28"/>
        </w:rPr>
        <w:t>и объектов капитального строительства</w:t>
      </w:r>
    </w:p>
    <w:p w:rsidR="00045427" w:rsidRPr="002E1299" w:rsidRDefault="00EF578F" w:rsidP="00EF57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9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 по территориальным зонам городского округа приведены в таблице 2:</w:t>
      </w:r>
    </w:p>
    <w:p w:rsidR="00402548" w:rsidRPr="002E1299" w:rsidRDefault="00402548" w:rsidP="00EF57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48" w:rsidRPr="002E1299" w:rsidRDefault="00402548" w:rsidP="00EF57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44" w:rsidRPr="002E1299" w:rsidRDefault="00225D44" w:rsidP="00CC0DF1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  <w:sectPr w:rsidR="00225D44" w:rsidRPr="002E1299" w:rsidSect="007E00A9">
          <w:headerReference w:type="default" r:id="rId7"/>
          <w:headerReference w:type="first" r:id="rId8"/>
          <w:pgSz w:w="11906" w:h="16838"/>
          <w:pgMar w:top="1134" w:right="851" w:bottom="851" w:left="1985" w:header="709" w:footer="709" w:gutter="0"/>
          <w:pgNumType w:start="1"/>
          <w:cols w:space="708"/>
          <w:docGrid w:linePitch="360"/>
        </w:sectPr>
      </w:pPr>
    </w:p>
    <w:p w:rsidR="00193808" w:rsidRPr="002E1299" w:rsidRDefault="00BC5EE6" w:rsidP="00BC5EE6">
      <w:pPr>
        <w:tabs>
          <w:tab w:val="left" w:pos="742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 w:rsidR="00193808" w:rsidRPr="002E1299">
        <w:rPr>
          <w:rFonts w:ascii="Times New Roman" w:hAnsi="Times New Roman" w:cs="Times New Roman"/>
          <w:b/>
          <w:sz w:val="22"/>
          <w:szCs w:val="22"/>
        </w:rPr>
        <w:t xml:space="preserve">Виды разрешенного использования земельных участков </w:t>
      </w:r>
      <w:r w:rsidR="00D46F91">
        <w:rPr>
          <w:rFonts w:ascii="Times New Roman" w:hAnsi="Times New Roman" w:cs="Times New Roman"/>
          <w:b/>
          <w:sz w:val="22"/>
          <w:szCs w:val="22"/>
        </w:rPr>
        <w:t>и объектов капитального строительства</w:t>
      </w:r>
    </w:p>
    <w:p w:rsidR="00193808" w:rsidRPr="002E1299" w:rsidRDefault="00193808" w:rsidP="00193808">
      <w:pPr>
        <w:tabs>
          <w:tab w:val="left" w:pos="74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E1299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pPr w:leftFromText="180" w:rightFromText="180" w:vertAnchor="page" w:horzAnchor="margin" w:tblpY="1485"/>
        <w:tblW w:w="2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572"/>
        <w:gridCol w:w="4112"/>
        <w:gridCol w:w="409"/>
        <w:gridCol w:w="16"/>
        <w:gridCol w:w="471"/>
        <w:gridCol w:w="472"/>
        <w:gridCol w:w="379"/>
        <w:gridCol w:w="548"/>
        <w:gridCol w:w="425"/>
        <w:gridCol w:w="567"/>
        <w:gridCol w:w="520"/>
        <w:gridCol w:w="473"/>
        <w:gridCol w:w="567"/>
        <w:gridCol w:w="426"/>
        <w:gridCol w:w="425"/>
        <w:gridCol w:w="471"/>
        <w:gridCol w:w="383"/>
        <w:gridCol w:w="369"/>
        <w:gridCol w:w="374"/>
        <w:gridCol w:w="477"/>
        <w:gridCol w:w="547"/>
        <w:gridCol w:w="639"/>
        <w:gridCol w:w="425"/>
        <w:gridCol w:w="385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318"/>
        <w:gridCol w:w="425"/>
        <w:gridCol w:w="567"/>
        <w:gridCol w:w="544"/>
        <w:gridCol w:w="453"/>
        <w:gridCol w:w="567"/>
        <w:gridCol w:w="540"/>
      </w:tblGrid>
      <w:tr w:rsidR="00CC54A3" w:rsidRPr="002E1299" w:rsidTr="00CC54A3">
        <w:trPr>
          <w:trHeight w:val="277"/>
          <w:tblHeader/>
        </w:trPr>
        <w:tc>
          <w:tcPr>
            <w:tcW w:w="572" w:type="dxa"/>
            <w:vMerge w:val="restart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№№</w:t>
            </w:r>
          </w:p>
        </w:tc>
        <w:tc>
          <w:tcPr>
            <w:tcW w:w="4112" w:type="dxa"/>
            <w:vMerge w:val="restart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Виды </w:t>
            </w: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разрешенного</w:t>
            </w:r>
            <w:proofErr w:type="gramEnd"/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использования</w:t>
            </w:r>
          </w:p>
        </w:tc>
        <w:tc>
          <w:tcPr>
            <w:tcW w:w="18143" w:type="dxa"/>
            <w:gridSpan w:val="40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КОДОВОЕ ОБОЗНАЧЕНИЕ ТЕРРИТОРИАЛЬНОЙ ЗОНЫ</w:t>
            </w:r>
          </w:p>
        </w:tc>
      </w:tr>
      <w:tr w:rsidR="00CC54A3" w:rsidRPr="002E1299" w:rsidTr="00CC54A3">
        <w:trPr>
          <w:trHeight w:val="706"/>
        </w:trPr>
        <w:tc>
          <w:tcPr>
            <w:tcW w:w="572" w:type="dxa"/>
            <w:vMerge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112" w:type="dxa"/>
            <w:vMerge/>
          </w:tcPr>
          <w:p w:rsidR="00CC54A3" w:rsidRPr="002E1299" w:rsidRDefault="00CC54A3" w:rsidP="00CC54A3">
            <w:pPr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Ж-1.1</w:t>
            </w:r>
          </w:p>
        </w:tc>
        <w:tc>
          <w:tcPr>
            <w:tcW w:w="471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Ж-2,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Ж-2.1, Ж-2.2</w:t>
            </w:r>
          </w:p>
        </w:tc>
        <w:tc>
          <w:tcPr>
            <w:tcW w:w="4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Ж-3.1</w:t>
            </w:r>
          </w:p>
        </w:tc>
        <w:tc>
          <w:tcPr>
            <w:tcW w:w="379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Ж-5,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Ж-5.1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Ж-6,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ж-6.1</w:t>
            </w:r>
            <w:r w:rsidR="005C0E0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, Ж-6.2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Ж-4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ОД-1.1</w:t>
            </w:r>
          </w:p>
        </w:tc>
        <w:tc>
          <w:tcPr>
            <w:tcW w:w="520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ОД-2,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ОД-2.1</w:t>
            </w:r>
          </w:p>
        </w:tc>
        <w:tc>
          <w:tcPr>
            <w:tcW w:w="473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ОД-3.1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ОД-4,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ОД-4.1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ОД-5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ОД-6,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ОД-6.1</w:t>
            </w:r>
          </w:p>
        </w:tc>
        <w:tc>
          <w:tcPr>
            <w:tcW w:w="471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Р-1.1</w:t>
            </w:r>
          </w:p>
        </w:tc>
        <w:tc>
          <w:tcPr>
            <w:tcW w:w="383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Р-1А</w:t>
            </w:r>
          </w:p>
        </w:tc>
        <w:tc>
          <w:tcPr>
            <w:tcW w:w="369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Р-2</w:t>
            </w:r>
          </w:p>
        </w:tc>
        <w:tc>
          <w:tcPr>
            <w:tcW w:w="374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Р-3</w:t>
            </w:r>
          </w:p>
        </w:tc>
        <w:tc>
          <w:tcPr>
            <w:tcW w:w="47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Р-4,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Р-4.1</w:t>
            </w:r>
          </w:p>
        </w:tc>
        <w:tc>
          <w:tcPr>
            <w:tcW w:w="54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СП-1.1</w:t>
            </w:r>
          </w:p>
        </w:tc>
        <w:tc>
          <w:tcPr>
            <w:tcW w:w="639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СП-2 .1.,СП-2 .2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СП-2.1,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СП-2.2</w:t>
            </w:r>
          </w:p>
        </w:tc>
        <w:tc>
          <w:tcPr>
            <w:tcW w:w="38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СП3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П-1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П-2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П-3.1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П-4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П-4.1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П-5</w:t>
            </w:r>
          </w:p>
        </w:tc>
        <w:tc>
          <w:tcPr>
            <w:tcW w:w="426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И-1.1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И-2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И-3.1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И-4</w:t>
            </w:r>
          </w:p>
        </w:tc>
        <w:tc>
          <w:tcPr>
            <w:tcW w:w="426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И-5А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И-5Б</w:t>
            </w:r>
          </w:p>
        </w:tc>
        <w:tc>
          <w:tcPr>
            <w:tcW w:w="318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С-1-3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С-1-4,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С-1-4.1</w:t>
            </w:r>
          </w:p>
        </w:tc>
        <w:tc>
          <w:tcPr>
            <w:tcW w:w="544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С-1-5</w:t>
            </w:r>
          </w:p>
        </w:tc>
        <w:tc>
          <w:tcPr>
            <w:tcW w:w="453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С-2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С-3.1</w:t>
            </w:r>
          </w:p>
        </w:tc>
        <w:tc>
          <w:tcPr>
            <w:tcW w:w="540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С-3.1.1</w:t>
            </w: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4112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471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379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</w:t>
            </w:r>
          </w:p>
        </w:tc>
        <w:tc>
          <w:tcPr>
            <w:tcW w:w="548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10</w:t>
            </w:r>
          </w:p>
        </w:tc>
        <w:tc>
          <w:tcPr>
            <w:tcW w:w="473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14</w:t>
            </w:r>
          </w:p>
        </w:tc>
        <w:tc>
          <w:tcPr>
            <w:tcW w:w="471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15</w:t>
            </w:r>
          </w:p>
        </w:tc>
        <w:tc>
          <w:tcPr>
            <w:tcW w:w="383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16</w:t>
            </w:r>
          </w:p>
        </w:tc>
        <w:tc>
          <w:tcPr>
            <w:tcW w:w="369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17</w:t>
            </w:r>
          </w:p>
        </w:tc>
        <w:tc>
          <w:tcPr>
            <w:tcW w:w="374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18</w:t>
            </w:r>
          </w:p>
        </w:tc>
        <w:tc>
          <w:tcPr>
            <w:tcW w:w="47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19</w:t>
            </w:r>
          </w:p>
        </w:tc>
        <w:tc>
          <w:tcPr>
            <w:tcW w:w="54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20</w:t>
            </w:r>
          </w:p>
        </w:tc>
        <w:tc>
          <w:tcPr>
            <w:tcW w:w="639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22</w:t>
            </w:r>
          </w:p>
        </w:tc>
        <w:tc>
          <w:tcPr>
            <w:tcW w:w="38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34</w:t>
            </w:r>
          </w:p>
        </w:tc>
        <w:tc>
          <w:tcPr>
            <w:tcW w:w="318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35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37</w:t>
            </w:r>
          </w:p>
        </w:tc>
        <w:tc>
          <w:tcPr>
            <w:tcW w:w="544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38</w:t>
            </w:r>
          </w:p>
        </w:tc>
        <w:tc>
          <w:tcPr>
            <w:tcW w:w="453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41</w:t>
            </w: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8143" w:type="dxa"/>
            <w:gridSpan w:val="40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Овощеводство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1.5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Садоводство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1.6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Выращивание льна и конопли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1.7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1.8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Скотоводство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1.9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Звероводство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Птицеводство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Свиноводство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Пчеловодство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299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550C6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5F10B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1.15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1.17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Питомники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1.18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Жилая застройка</w:t>
            </w:r>
          </w:p>
        </w:tc>
        <w:tc>
          <w:tcPr>
            <w:tcW w:w="4847" w:type="dxa"/>
            <w:gridSpan w:val="1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13296" w:type="dxa"/>
            <w:gridSpan w:val="29"/>
            <w:tcBorders>
              <w:left w:val="nil"/>
            </w:tcBorders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caps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385" w:type="dxa"/>
            <w:vAlign w:val="center"/>
          </w:tcPr>
          <w:p w:rsidR="00CC54A3" w:rsidRPr="00A437FE" w:rsidRDefault="009F6E87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437F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2.1.1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Малоэтажная многоквартирная жилая застройка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A437FE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2.2.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Для ведения личного подсобного хозяйства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385" w:type="dxa"/>
            <w:vAlign w:val="center"/>
          </w:tcPr>
          <w:p w:rsidR="00CC54A3" w:rsidRPr="00A437FE" w:rsidRDefault="009F6E87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437F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2.3.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Блокированная жилая застройка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801EA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437F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A437FE" w:rsidRDefault="009F6E87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437F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299">
              <w:rPr>
                <w:rFonts w:ascii="Times New Roman" w:hAnsi="Times New Roman" w:cs="Times New Roman"/>
              </w:rPr>
              <w:t>Передвижное  жилье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2.5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proofErr w:type="spellStart"/>
            <w:r w:rsidRPr="002E1299"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t>Среднеэтажная</w:t>
            </w:r>
            <w:proofErr w:type="spellEnd"/>
            <w:r w:rsidRPr="002E1299"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t xml:space="preserve"> жилая застройка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2.6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Многоэтажная жилая застройка (высотная  застройка)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2.7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Обслуживание жилой застройки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2.7.1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Объекты гаражного назначения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435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8143" w:type="dxa"/>
            <w:gridSpan w:val="40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379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Коммунальное обслуживание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053CD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053CD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053CD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053CD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</w:tr>
      <w:tr w:rsidR="00CC54A3" w:rsidRPr="002E1299" w:rsidTr="00CC54A3">
        <w:trPr>
          <w:trHeight w:val="329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Социальное обслуживание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Бытовое обслуживание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Здравоохранение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3.4.1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Амбулаторно-поликлиническое обслуживание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</w:tbl>
    <w:p w:rsidR="00193808" w:rsidRPr="002E1299" w:rsidRDefault="0089142F" w:rsidP="0089142F">
      <w:pPr>
        <w:tabs>
          <w:tab w:val="left" w:pos="74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E129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pPr w:leftFromText="180" w:rightFromText="180" w:vertAnchor="page" w:horzAnchor="margin" w:tblpY="1269"/>
        <w:tblW w:w="2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572"/>
        <w:gridCol w:w="4249"/>
        <w:gridCol w:w="392"/>
        <w:gridCol w:w="17"/>
        <w:gridCol w:w="16"/>
        <w:gridCol w:w="471"/>
        <w:gridCol w:w="472"/>
        <w:gridCol w:w="379"/>
        <w:gridCol w:w="548"/>
        <w:gridCol w:w="425"/>
        <w:gridCol w:w="567"/>
        <w:gridCol w:w="520"/>
        <w:gridCol w:w="473"/>
        <w:gridCol w:w="567"/>
        <w:gridCol w:w="426"/>
        <w:gridCol w:w="425"/>
        <w:gridCol w:w="471"/>
        <w:gridCol w:w="383"/>
        <w:gridCol w:w="369"/>
        <w:gridCol w:w="374"/>
        <w:gridCol w:w="477"/>
        <w:gridCol w:w="547"/>
        <w:gridCol w:w="639"/>
        <w:gridCol w:w="425"/>
        <w:gridCol w:w="385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318"/>
        <w:gridCol w:w="425"/>
        <w:gridCol w:w="567"/>
        <w:gridCol w:w="544"/>
        <w:gridCol w:w="453"/>
        <w:gridCol w:w="567"/>
        <w:gridCol w:w="403"/>
      </w:tblGrid>
      <w:tr w:rsidR="003D36BD" w:rsidRPr="002E1299" w:rsidTr="005B4E6B">
        <w:tc>
          <w:tcPr>
            <w:tcW w:w="572" w:type="dxa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lastRenderedPageBreak/>
              <w:t>1</w:t>
            </w:r>
          </w:p>
        </w:tc>
        <w:tc>
          <w:tcPr>
            <w:tcW w:w="4249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487" w:type="dxa"/>
            <w:gridSpan w:val="2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379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</w:t>
            </w:r>
          </w:p>
        </w:tc>
        <w:tc>
          <w:tcPr>
            <w:tcW w:w="548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10</w:t>
            </w:r>
          </w:p>
        </w:tc>
        <w:tc>
          <w:tcPr>
            <w:tcW w:w="473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14</w:t>
            </w:r>
          </w:p>
        </w:tc>
        <w:tc>
          <w:tcPr>
            <w:tcW w:w="471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15</w:t>
            </w:r>
          </w:p>
        </w:tc>
        <w:tc>
          <w:tcPr>
            <w:tcW w:w="383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16</w:t>
            </w:r>
          </w:p>
        </w:tc>
        <w:tc>
          <w:tcPr>
            <w:tcW w:w="369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17</w:t>
            </w:r>
          </w:p>
        </w:tc>
        <w:tc>
          <w:tcPr>
            <w:tcW w:w="374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18</w:t>
            </w:r>
          </w:p>
        </w:tc>
        <w:tc>
          <w:tcPr>
            <w:tcW w:w="47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19</w:t>
            </w:r>
          </w:p>
        </w:tc>
        <w:tc>
          <w:tcPr>
            <w:tcW w:w="54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20</w:t>
            </w:r>
          </w:p>
        </w:tc>
        <w:tc>
          <w:tcPr>
            <w:tcW w:w="639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22</w:t>
            </w:r>
          </w:p>
        </w:tc>
        <w:tc>
          <w:tcPr>
            <w:tcW w:w="38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34</w:t>
            </w:r>
          </w:p>
        </w:tc>
        <w:tc>
          <w:tcPr>
            <w:tcW w:w="318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35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37</w:t>
            </w:r>
          </w:p>
        </w:tc>
        <w:tc>
          <w:tcPr>
            <w:tcW w:w="544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38</w:t>
            </w:r>
          </w:p>
        </w:tc>
        <w:tc>
          <w:tcPr>
            <w:tcW w:w="453" w:type="dxa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40</w:t>
            </w:r>
          </w:p>
        </w:tc>
        <w:tc>
          <w:tcPr>
            <w:tcW w:w="403" w:type="dxa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41</w:t>
            </w: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3.5.2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Культурное развитие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38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38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211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в области гидрометеорологии и смежных с ней областей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3.10.1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3.10.2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Приюты для животных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Рынки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F40FC5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9503F0" w:rsidRPr="002E1299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96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235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72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Развлечения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Отдых (рекреация)</w:t>
            </w: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F034C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Охота и рыбалка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F9724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9503F0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Поля для гольфа или конных прогулок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Недропользование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Тяжелая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Легкая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6.3.1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6.7.1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Атомная энергетика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космической деятельности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54A3" w:rsidRPr="002E1299" w:rsidRDefault="00193808" w:rsidP="0089142F">
      <w:pPr>
        <w:tabs>
          <w:tab w:val="left" w:pos="74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E129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pPr w:leftFromText="180" w:rightFromText="180" w:vertAnchor="page" w:horzAnchor="margin" w:tblpX="-137" w:tblpY="2413"/>
        <w:tblW w:w="2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709"/>
        <w:gridCol w:w="4112"/>
        <w:gridCol w:w="392"/>
        <w:gridCol w:w="17"/>
        <w:gridCol w:w="16"/>
        <w:gridCol w:w="471"/>
        <w:gridCol w:w="472"/>
        <w:gridCol w:w="337"/>
        <w:gridCol w:w="590"/>
        <w:gridCol w:w="425"/>
        <w:gridCol w:w="567"/>
        <w:gridCol w:w="520"/>
        <w:gridCol w:w="473"/>
        <w:gridCol w:w="567"/>
        <w:gridCol w:w="426"/>
        <w:gridCol w:w="425"/>
        <w:gridCol w:w="471"/>
        <w:gridCol w:w="383"/>
        <w:gridCol w:w="369"/>
        <w:gridCol w:w="374"/>
        <w:gridCol w:w="477"/>
        <w:gridCol w:w="547"/>
        <w:gridCol w:w="639"/>
        <w:gridCol w:w="425"/>
        <w:gridCol w:w="385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318"/>
        <w:gridCol w:w="425"/>
        <w:gridCol w:w="567"/>
        <w:gridCol w:w="544"/>
        <w:gridCol w:w="453"/>
        <w:gridCol w:w="567"/>
        <w:gridCol w:w="403"/>
      </w:tblGrid>
      <w:tr w:rsidR="000F06A7" w:rsidRPr="002E1299" w:rsidTr="005B4E6B">
        <w:tc>
          <w:tcPr>
            <w:tcW w:w="709" w:type="dxa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lastRenderedPageBreak/>
              <w:t>1</w:t>
            </w:r>
          </w:p>
        </w:tc>
        <w:tc>
          <w:tcPr>
            <w:tcW w:w="4112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392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3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33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</w:t>
            </w:r>
          </w:p>
        </w:tc>
        <w:tc>
          <w:tcPr>
            <w:tcW w:w="590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10</w:t>
            </w:r>
          </w:p>
        </w:tc>
        <w:tc>
          <w:tcPr>
            <w:tcW w:w="473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14</w:t>
            </w:r>
          </w:p>
        </w:tc>
        <w:tc>
          <w:tcPr>
            <w:tcW w:w="471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15</w:t>
            </w:r>
          </w:p>
        </w:tc>
        <w:tc>
          <w:tcPr>
            <w:tcW w:w="383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16</w:t>
            </w:r>
          </w:p>
        </w:tc>
        <w:tc>
          <w:tcPr>
            <w:tcW w:w="369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17</w:t>
            </w:r>
          </w:p>
        </w:tc>
        <w:tc>
          <w:tcPr>
            <w:tcW w:w="374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18</w:t>
            </w:r>
          </w:p>
        </w:tc>
        <w:tc>
          <w:tcPr>
            <w:tcW w:w="47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19</w:t>
            </w:r>
          </w:p>
        </w:tc>
        <w:tc>
          <w:tcPr>
            <w:tcW w:w="54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20</w:t>
            </w:r>
          </w:p>
        </w:tc>
        <w:tc>
          <w:tcPr>
            <w:tcW w:w="639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22</w:t>
            </w:r>
          </w:p>
        </w:tc>
        <w:tc>
          <w:tcPr>
            <w:tcW w:w="38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34</w:t>
            </w:r>
          </w:p>
        </w:tc>
        <w:tc>
          <w:tcPr>
            <w:tcW w:w="318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35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37</w:t>
            </w:r>
          </w:p>
        </w:tc>
        <w:tc>
          <w:tcPr>
            <w:tcW w:w="544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38</w:t>
            </w:r>
          </w:p>
        </w:tc>
        <w:tc>
          <w:tcPr>
            <w:tcW w:w="453" w:type="dxa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40</w:t>
            </w:r>
          </w:p>
        </w:tc>
        <w:tc>
          <w:tcPr>
            <w:tcW w:w="403" w:type="dxa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41</w:t>
            </w: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Воздушный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обороны и безопасности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вооруженных сил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Охрана Государственной границы Российской Федерации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 исполнению наказаний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Деятельность по особой охране и изучению природы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Курортная деятельность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9.2.1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Санаторная деятельность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Заготовка древесины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Лесные плантации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Заготовка лесных ресурсов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Резервные леса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Водные объекты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rPr>
          <w:trHeight w:val="223"/>
        </w:trPr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Специальное пользование водными объектами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90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3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Ведение огородничества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ED094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Ведение дачного хозяйства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2CC9" w:rsidRPr="002E1299" w:rsidRDefault="006F2CC9" w:rsidP="003D36BD">
      <w:pPr>
        <w:rPr>
          <w:rFonts w:ascii="Times New Roman" w:hAnsi="Times New Roman" w:cs="Times New Roman"/>
          <w:sz w:val="20"/>
          <w:szCs w:val="20"/>
        </w:rPr>
      </w:pPr>
    </w:p>
    <w:p w:rsidR="003D36BD" w:rsidRPr="002E1299" w:rsidRDefault="003D36BD" w:rsidP="003D36BD">
      <w:pPr>
        <w:rPr>
          <w:rFonts w:ascii="Times New Roman" w:hAnsi="Times New Roman" w:cs="Times New Roman"/>
          <w:sz w:val="20"/>
          <w:szCs w:val="20"/>
        </w:rPr>
      </w:pPr>
    </w:p>
    <w:p w:rsidR="003D36BD" w:rsidRPr="002E1299" w:rsidRDefault="003D36BD" w:rsidP="003D36BD">
      <w:pPr>
        <w:rPr>
          <w:rFonts w:ascii="Times New Roman" w:hAnsi="Times New Roman" w:cs="Times New Roman"/>
        </w:rPr>
      </w:pPr>
    </w:p>
    <w:p w:rsidR="006F2CC9" w:rsidRPr="002E1299" w:rsidRDefault="006F2CC9" w:rsidP="003D36BD">
      <w:pPr>
        <w:ind w:left="709"/>
        <w:jc w:val="both"/>
        <w:rPr>
          <w:rFonts w:ascii="Times New Roman" w:hAnsi="Times New Roman" w:cs="Times New Roman"/>
        </w:rPr>
      </w:pPr>
    </w:p>
    <w:p w:rsidR="006F2CC9" w:rsidRPr="002E1299" w:rsidRDefault="006F2CC9" w:rsidP="003D36BD">
      <w:pPr>
        <w:ind w:left="709"/>
        <w:jc w:val="both"/>
        <w:rPr>
          <w:rFonts w:ascii="Times New Roman" w:hAnsi="Times New Roman" w:cs="Times New Roman"/>
        </w:rPr>
      </w:pPr>
    </w:p>
    <w:p w:rsidR="001519DA" w:rsidRPr="002E1299" w:rsidRDefault="001519DA" w:rsidP="003D36BD">
      <w:pPr>
        <w:ind w:left="709"/>
        <w:jc w:val="both"/>
        <w:rPr>
          <w:rFonts w:ascii="Times New Roman" w:hAnsi="Times New Roman" w:cs="Times New Roman"/>
        </w:rPr>
      </w:pPr>
    </w:p>
    <w:p w:rsidR="003D36BD" w:rsidRPr="002E1299" w:rsidRDefault="003D36BD" w:rsidP="003D36BD">
      <w:pPr>
        <w:ind w:left="709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Условные обозначения к таблице:</w:t>
      </w:r>
    </w:p>
    <w:p w:rsidR="003D36BD" w:rsidRPr="002E1299" w:rsidRDefault="003D36BD" w:rsidP="003D36BD">
      <w:pPr>
        <w:ind w:left="709"/>
        <w:jc w:val="both"/>
        <w:rPr>
          <w:rFonts w:ascii="Times New Roman" w:hAnsi="Times New Roman" w:cs="Times New Roman"/>
        </w:rPr>
      </w:pPr>
      <w:proofErr w:type="gramStart"/>
      <w:r w:rsidRPr="002E1299">
        <w:rPr>
          <w:rFonts w:ascii="Times New Roman" w:hAnsi="Times New Roman" w:cs="Times New Roman"/>
          <w:b/>
        </w:rPr>
        <w:t>Р</w:t>
      </w:r>
      <w:proofErr w:type="gramEnd"/>
      <w:r w:rsidRPr="002E1299">
        <w:rPr>
          <w:rFonts w:ascii="Times New Roman" w:hAnsi="Times New Roman" w:cs="Times New Roman"/>
        </w:rPr>
        <w:t xml:space="preserve"> - основной вид разрешенного использования;</w:t>
      </w:r>
    </w:p>
    <w:p w:rsidR="003D36BD" w:rsidRPr="002E1299" w:rsidRDefault="003D36BD" w:rsidP="003D36BD">
      <w:pPr>
        <w:ind w:left="709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  <w:b/>
        </w:rPr>
        <w:t>У</w:t>
      </w:r>
      <w:r w:rsidRPr="002E1299">
        <w:rPr>
          <w:rFonts w:ascii="Times New Roman" w:hAnsi="Times New Roman" w:cs="Times New Roman"/>
        </w:rPr>
        <w:t xml:space="preserve"> - условно разрешенный вид использования;</w:t>
      </w:r>
    </w:p>
    <w:tbl>
      <w:tblPr>
        <w:tblW w:w="0" w:type="auto"/>
        <w:tblInd w:w="824" w:type="dxa"/>
        <w:tblCellMar>
          <w:left w:w="0" w:type="dxa"/>
          <w:right w:w="0" w:type="dxa"/>
        </w:tblCellMar>
        <w:tblLook w:val="0000"/>
      </w:tblPr>
      <w:tblGrid>
        <w:gridCol w:w="531"/>
        <w:gridCol w:w="14257"/>
      </w:tblGrid>
      <w:tr w:rsidR="003D36BD" w:rsidRPr="002E1299" w:rsidTr="005B4E6B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6BD" w:rsidRPr="002E1299" w:rsidRDefault="003D36BD" w:rsidP="005B4E6B">
            <w:pPr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6BD" w:rsidRPr="002E1299" w:rsidRDefault="003D36BD" w:rsidP="005B4E6B">
            <w:pPr>
              <w:ind w:left="63"/>
              <w:rPr>
                <w:rFonts w:ascii="Times New Roman" w:hAnsi="Times New Roman" w:cs="Times New Roman"/>
              </w:rPr>
            </w:pPr>
            <w:r w:rsidRPr="002E1299">
              <w:rPr>
                <w:rFonts w:ascii="Times New Roman" w:hAnsi="Times New Roman" w:cs="Times New Roman"/>
              </w:rPr>
              <w:t>- запрещенный вид использования.</w:t>
            </w:r>
          </w:p>
        </w:tc>
      </w:tr>
    </w:tbl>
    <w:p w:rsidR="003D36BD" w:rsidRPr="002E1299" w:rsidRDefault="003D36BD" w:rsidP="003D36BD">
      <w:pPr>
        <w:tabs>
          <w:tab w:val="left" w:pos="142"/>
        </w:tabs>
        <w:ind w:left="709" w:firstLine="425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Примечание:</w:t>
      </w:r>
    </w:p>
    <w:p w:rsidR="003D36BD" w:rsidRPr="002E1299" w:rsidRDefault="003D36BD" w:rsidP="003D36B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Style w:val="af2"/>
          <w:rFonts w:ascii="Times New Roman" w:hAnsi="Times New Roman"/>
          <w:i w:val="0"/>
        </w:rPr>
      </w:pPr>
      <w:proofErr w:type="gramStart"/>
      <w:r w:rsidRPr="002E1299">
        <w:rPr>
          <w:rStyle w:val="af2"/>
          <w:rFonts w:ascii="Times New Roman" w:hAnsi="Times New Roman"/>
          <w:i w:val="0"/>
        </w:rPr>
        <w:t xml:space="preserve">Запрещенные виды разрешенного использования земельных участков, установленные настоящей таблицей, не применяются при образовании и уточнении земельных участков для индивидуального жилищного строительства, ведения личного подсобного хозяйства, ведения </w:t>
      </w:r>
      <w:r w:rsidRPr="002E1299">
        <w:rPr>
          <w:rFonts w:ascii="Times New Roman" w:hAnsi="Times New Roman" w:cs="Times New Roman"/>
        </w:rPr>
        <w:t>дачного хозяйства</w:t>
      </w:r>
      <w:r w:rsidRPr="002E1299">
        <w:rPr>
          <w:rStyle w:val="af2"/>
          <w:rFonts w:ascii="Times New Roman" w:hAnsi="Times New Roman"/>
          <w:i w:val="0"/>
        </w:rPr>
        <w:t xml:space="preserve">, ведения </w:t>
      </w:r>
      <w:r w:rsidRPr="002E1299">
        <w:rPr>
          <w:rFonts w:ascii="Times New Roman" w:hAnsi="Times New Roman" w:cs="Times New Roman"/>
        </w:rPr>
        <w:t xml:space="preserve">садоводства, </w:t>
      </w:r>
      <w:r w:rsidRPr="002E1299">
        <w:rPr>
          <w:rStyle w:val="af2"/>
          <w:rFonts w:ascii="Times New Roman" w:hAnsi="Times New Roman"/>
          <w:i w:val="0"/>
        </w:rPr>
        <w:t>ведения огородничества (за исключением случаев раздела и объединения земельных участков) существующих на местности до вступления в силу настоящих Правил, а также до внесения соответствующих изменений в части  видов разрешенного использования.</w:t>
      </w:r>
      <w:proofErr w:type="gramEnd"/>
    </w:p>
    <w:p w:rsidR="003D36BD" w:rsidRPr="002E1299" w:rsidRDefault="003D36BD" w:rsidP="003D36B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Style w:val="af2"/>
          <w:rFonts w:ascii="Times New Roman" w:hAnsi="Times New Roman"/>
          <w:i w:val="0"/>
          <w:iCs/>
        </w:rPr>
      </w:pPr>
      <w:r w:rsidRPr="002E1299">
        <w:rPr>
          <w:rStyle w:val="af2"/>
          <w:rFonts w:ascii="Times New Roman" w:hAnsi="Times New Roman"/>
          <w:i w:val="0"/>
        </w:rPr>
        <w:t xml:space="preserve">Проектами планировки и проектами межевания территории, при соответствующем обосновании, список видов разрешенного использования для определенных проектом зон </w:t>
      </w:r>
      <w:r w:rsidRPr="002E1299">
        <w:rPr>
          <w:rStyle w:val="af2"/>
          <w:rFonts w:ascii="Times New Roman" w:hAnsi="Times New Roman"/>
          <w:i w:val="0"/>
        </w:rPr>
        <w:br/>
        <w:t xml:space="preserve">или формируемых земельных участков может быть сокращен. </w:t>
      </w:r>
    </w:p>
    <w:p w:rsidR="003D36BD" w:rsidRPr="002E1299" w:rsidRDefault="003D36BD" w:rsidP="003D36B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В порядке исключения установить разрешенный вид использования «Блокированная жилая застройка» в территориальной зоне Ж-2 в следующих территориях:</w:t>
      </w:r>
    </w:p>
    <w:p w:rsidR="003D36BD" w:rsidRPr="002E1299" w:rsidRDefault="003D36BD" w:rsidP="003D36BD">
      <w:pPr>
        <w:tabs>
          <w:tab w:val="left" w:pos="1134"/>
        </w:tabs>
        <w:ind w:left="709"/>
        <w:jc w:val="both"/>
        <w:rPr>
          <w:rFonts w:ascii="Times New Roman" w:hAnsi="Times New Roman" w:cs="Times New Roman"/>
        </w:rPr>
      </w:pPr>
      <w:proofErr w:type="gramStart"/>
      <w:r w:rsidRPr="002E1299">
        <w:rPr>
          <w:rFonts w:ascii="Times New Roman" w:hAnsi="Times New Roman" w:cs="Times New Roman"/>
        </w:rPr>
        <w:t xml:space="preserve">1) в микрорайоне, ограниченном ул. Ленина, ул. Чеверева, ул. Мира, пер. Перспективный в с. </w:t>
      </w:r>
      <w:proofErr w:type="spellStart"/>
      <w:r w:rsidRPr="002E1299">
        <w:rPr>
          <w:rFonts w:ascii="Times New Roman" w:hAnsi="Times New Roman" w:cs="Times New Roman"/>
        </w:rPr>
        <w:t>Ташкиново</w:t>
      </w:r>
      <w:proofErr w:type="spellEnd"/>
      <w:r w:rsidRPr="002E1299">
        <w:rPr>
          <w:rFonts w:ascii="Times New Roman" w:hAnsi="Times New Roman" w:cs="Times New Roman"/>
        </w:rPr>
        <w:t xml:space="preserve"> городского округа (графическое приложение № 1 к настоящей таблице);</w:t>
      </w:r>
      <w:proofErr w:type="gramEnd"/>
    </w:p>
    <w:p w:rsidR="003D36BD" w:rsidRPr="002E1299" w:rsidRDefault="003D36BD" w:rsidP="003D36BD">
      <w:pPr>
        <w:tabs>
          <w:tab w:val="left" w:pos="1134"/>
        </w:tabs>
        <w:ind w:left="709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 xml:space="preserve">2) в микрорайоне, ограниченном ул. Полевая, ул. Трактовая, проектируемой улицей вдоль р. </w:t>
      </w:r>
      <w:proofErr w:type="spellStart"/>
      <w:r w:rsidRPr="002E1299">
        <w:rPr>
          <w:rFonts w:ascii="Times New Roman" w:hAnsi="Times New Roman" w:cs="Times New Roman"/>
        </w:rPr>
        <w:t>Марьинка</w:t>
      </w:r>
      <w:proofErr w:type="spellEnd"/>
      <w:r w:rsidRPr="002E1299">
        <w:rPr>
          <w:rFonts w:ascii="Times New Roman" w:hAnsi="Times New Roman" w:cs="Times New Roman"/>
        </w:rPr>
        <w:t xml:space="preserve"> и продолжением ул. Карцева жилого района Марино городского округа (графическое приложение № 2</w:t>
      </w:r>
      <w:r w:rsidR="00122C2F">
        <w:rPr>
          <w:rFonts w:ascii="Times New Roman" w:hAnsi="Times New Roman" w:cs="Times New Roman"/>
        </w:rPr>
        <w:t xml:space="preserve">               </w:t>
      </w:r>
      <w:r w:rsidRPr="002E1299">
        <w:rPr>
          <w:rFonts w:ascii="Times New Roman" w:hAnsi="Times New Roman" w:cs="Times New Roman"/>
        </w:rPr>
        <w:t xml:space="preserve"> к настоящей таблице).</w:t>
      </w:r>
    </w:p>
    <w:p w:rsidR="00221953" w:rsidRPr="002E1299" w:rsidRDefault="003D36BD" w:rsidP="00A606E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*За исключением случаев размещения объектов капитального строительства.</w:t>
      </w:r>
      <w:r w:rsidR="00221953" w:rsidRPr="002E1299">
        <w:rPr>
          <w:rFonts w:ascii="Times New Roman" w:hAnsi="Times New Roman" w:cs="Times New Roman"/>
        </w:rPr>
        <w:t xml:space="preserve"> </w:t>
      </w:r>
    </w:p>
    <w:p w:rsidR="00A606ED" w:rsidRPr="002E1299" w:rsidRDefault="00221953" w:rsidP="00A606E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**Площадь помещений магазинов должна составлять не более 5 % от общей площади помещений предприятия.</w:t>
      </w:r>
    </w:p>
    <w:p w:rsidR="003D36BD" w:rsidRPr="002E1299" w:rsidRDefault="003D36BD" w:rsidP="003D36BD">
      <w:pPr>
        <w:rPr>
          <w:rFonts w:ascii="Times New Roman" w:hAnsi="Times New Roman" w:cs="Times New Roman"/>
        </w:rPr>
      </w:pPr>
    </w:p>
    <w:p w:rsidR="003D36BD" w:rsidRPr="002E1299" w:rsidRDefault="003D36BD" w:rsidP="003D36BD">
      <w:pPr>
        <w:rPr>
          <w:rFonts w:ascii="Times New Roman" w:hAnsi="Times New Roman" w:cs="Times New Roman"/>
          <w:sz w:val="20"/>
          <w:szCs w:val="20"/>
        </w:rPr>
      </w:pPr>
    </w:p>
    <w:p w:rsidR="00FE71C6" w:rsidRPr="002E1299" w:rsidRDefault="00FE71C6" w:rsidP="003D36BD">
      <w:pPr>
        <w:rPr>
          <w:rFonts w:ascii="Times New Roman" w:hAnsi="Times New Roman" w:cs="Times New Roman"/>
          <w:sz w:val="20"/>
          <w:szCs w:val="20"/>
        </w:rPr>
      </w:pPr>
    </w:p>
    <w:p w:rsidR="0082547B" w:rsidRDefault="0082547B" w:rsidP="003D36BD">
      <w:pPr>
        <w:rPr>
          <w:rFonts w:ascii="Times New Roman" w:hAnsi="Times New Roman" w:cs="Times New Roman"/>
          <w:sz w:val="20"/>
          <w:szCs w:val="20"/>
        </w:rPr>
        <w:sectPr w:rsidR="0082547B" w:rsidSect="00FB49C7">
          <w:pgSz w:w="23814" w:h="16840" w:orient="landscape"/>
          <w:pgMar w:top="993" w:right="567" w:bottom="284" w:left="567" w:header="425" w:footer="709" w:gutter="0"/>
          <w:pgNumType w:start="24"/>
          <w:cols w:space="708"/>
          <w:titlePg/>
          <w:docGrid w:linePitch="360"/>
        </w:sectPr>
      </w:pPr>
    </w:p>
    <w:p w:rsidR="0082547B" w:rsidRDefault="0082547B" w:rsidP="0082547B">
      <w:pPr>
        <w:tabs>
          <w:tab w:val="left" w:pos="7425"/>
        </w:tabs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tabs>
          <w:tab w:val="left" w:pos="7425"/>
        </w:tabs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tabs>
          <w:tab w:val="left" w:pos="7425"/>
        </w:tabs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47B">
        <w:rPr>
          <w:rFonts w:ascii="Times New Roman" w:hAnsi="Times New Roman" w:cs="Times New Roman"/>
          <w:sz w:val="28"/>
          <w:szCs w:val="28"/>
        </w:rPr>
        <w:t xml:space="preserve">2. Пункт 19.1. Главы 19 Раздела </w:t>
      </w:r>
      <w:r w:rsidRPr="008254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547B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82547B" w:rsidRPr="00D46F91" w:rsidRDefault="0082547B" w:rsidP="0082547B">
      <w:pPr>
        <w:tabs>
          <w:tab w:val="left" w:pos="-2268"/>
          <w:tab w:val="left" w:pos="-1843"/>
        </w:tabs>
        <w:ind w:left="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F91">
        <w:rPr>
          <w:rFonts w:ascii="Times New Roman" w:hAnsi="Times New Roman" w:cs="Times New Roman"/>
          <w:color w:val="000000"/>
          <w:sz w:val="28"/>
          <w:szCs w:val="28"/>
        </w:rPr>
        <w:t>«19.1. Предельные (минимальные и (ил</w:t>
      </w:r>
      <w:r w:rsidR="00D46F91">
        <w:rPr>
          <w:rFonts w:ascii="Times New Roman" w:hAnsi="Times New Roman" w:cs="Times New Roman"/>
          <w:color w:val="000000"/>
          <w:sz w:val="28"/>
          <w:szCs w:val="28"/>
        </w:rPr>
        <w:t xml:space="preserve">и) максимальные) </w:t>
      </w:r>
      <w:r w:rsidRPr="00D46F91">
        <w:rPr>
          <w:rFonts w:ascii="Times New Roman" w:hAnsi="Times New Roman" w:cs="Times New Roman"/>
          <w:color w:val="000000"/>
          <w:sz w:val="28"/>
          <w:szCs w:val="28"/>
        </w:rPr>
        <w:t xml:space="preserve">размеры земельных участков и </w:t>
      </w:r>
      <w:r w:rsidRPr="00D46F91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</w:p>
    <w:p w:rsidR="00587628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47B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Предельные размеры земельных участков и </w:t>
      </w:r>
      <w:r w:rsidRPr="0082547B">
        <w:rPr>
          <w:rFonts w:ascii="Times New Roman" w:hAnsi="Times New Roman" w:cs="Times New Roman"/>
          <w:sz w:val="28"/>
          <w:szCs w:val="28"/>
        </w:rPr>
        <w:t xml:space="preserve">предельные параметры разрешенного строительства, реконструкции объектов капитального строительства на </w:t>
      </w:r>
      <w:r w:rsidRPr="000B0DB1">
        <w:rPr>
          <w:rFonts w:ascii="Times New Roman" w:hAnsi="Times New Roman" w:cs="Times New Roman"/>
          <w:sz w:val="28"/>
          <w:szCs w:val="28"/>
        </w:rPr>
        <w:t>территории</w:t>
      </w:r>
      <w:r w:rsidRPr="0082547B">
        <w:rPr>
          <w:rFonts w:ascii="Times New Roman" w:hAnsi="Times New Roman" w:cs="Times New Roman"/>
          <w:sz w:val="28"/>
          <w:szCs w:val="28"/>
        </w:rPr>
        <w:t xml:space="preserve"> </w:t>
      </w:r>
      <w:r w:rsidR="000B0DB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2547B">
        <w:rPr>
          <w:rFonts w:ascii="Times New Roman" w:hAnsi="Times New Roman" w:cs="Times New Roman"/>
          <w:sz w:val="28"/>
          <w:szCs w:val="28"/>
        </w:rPr>
        <w:t>приведены в таблице 3:</w:t>
      </w: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tabs>
          <w:tab w:val="left" w:pos="2830"/>
        </w:tabs>
        <w:rPr>
          <w:rFonts w:ascii="Times New Roman" w:hAnsi="Times New Roman" w:cs="Times New Roman"/>
          <w:sz w:val="28"/>
          <w:szCs w:val="28"/>
        </w:rPr>
        <w:sectPr w:rsidR="0082547B" w:rsidSect="0082547B">
          <w:pgSz w:w="11907" w:h="16839" w:code="9"/>
          <w:pgMar w:top="993" w:right="993" w:bottom="567" w:left="284" w:header="425" w:footer="709" w:gutter="0"/>
          <w:pgNumType w:start="24"/>
          <w:cols w:space="708"/>
          <w:titlePg/>
          <w:docGrid w:linePitch="360"/>
        </w:sectPr>
      </w:pPr>
    </w:p>
    <w:p w:rsid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6C4112" w:rsidRDefault="0082547B" w:rsidP="00384920">
      <w:pPr>
        <w:tabs>
          <w:tab w:val="left" w:pos="-2268"/>
          <w:tab w:val="left" w:pos="-1843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12">
        <w:rPr>
          <w:rFonts w:ascii="Times New Roman" w:hAnsi="Times New Roman" w:cs="Times New Roman"/>
          <w:b/>
          <w:sz w:val="28"/>
          <w:szCs w:val="28"/>
        </w:rPr>
        <w:t>Предельные размеры земельных участков</w:t>
      </w:r>
      <w:r w:rsidR="00384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112">
        <w:rPr>
          <w:rFonts w:ascii="Times New Roman" w:hAnsi="Times New Roman" w:cs="Times New Roman"/>
          <w:b/>
          <w:sz w:val="28"/>
          <w:szCs w:val="28"/>
        </w:rPr>
        <w:t>и предельные параметры разрешенного строительства,</w:t>
      </w:r>
    </w:p>
    <w:p w:rsidR="0082547B" w:rsidRPr="0010318F" w:rsidRDefault="0082547B" w:rsidP="0082547B">
      <w:pPr>
        <w:tabs>
          <w:tab w:val="left" w:pos="-2268"/>
          <w:tab w:val="left" w:pos="-1843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4112">
        <w:rPr>
          <w:rFonts w:ascii="Times New Roman" w:hAnsi="Times New Roman" w:cs="Times New Roman"/>
          <w:b/>
          <w:sz w:val="28"/>
          <w:szCs w:val="28"/>
        </w:rPr>
        <w:t>реконструкции объектов капитального строительства</w:t>
      </w:r>
    </w:p>
    <w:p w:rsidR="00384920" w:rsidRDefault="00384920" w:rsidP="0082547B">
      <w:pPr>
        <w:tabs>
          <w:tab w:val="left" w:pos="-2268"/>
          <w:tab w:val="left" w:pos="-1843"/>
        </w:tabs>
        <w:ind w:right="-30" w:firstLine="709"/>
        <w:jc w:val="right"/>
        <w:rPr>
          <w:rFonts w:ascii="Times New Roman" w:hAnsi="Times New Roman" w:cs="Times New Roman"/>
        </w:rPr>
      </w:pPr>
    </w:p>
    <w:p w:rsidR="00384920" w:rsidRPr="0010318F" w:rsidRDefault="0082547B" w:rsidP="00384920">
      <w:pPr>
        <w:tabs>
          <w:tab w:val="left" w:pos="-2268"/>
          <w:tab w:val="left" w:pos="-1843"/>
        </w:tabs>
        <w:ind w:right="-30" w:firstLine="709"/>
        <w:jc w:val="right"/>
        <w:rPr>
          <w:rFonts w:ascii="Times New Roman" w:hAnsi="Times New Roman" w:cs="Times New Roman"/>
        </w:rPr>
      </w:pPr>
      <w:r w:rsidRPr="0010318F">
        <w:rPr>
          <w:rFonts w:ascii="Times New Roman" w:hAnsi="Times New Roman" w:cs="Times New Roman"/>
        </w:rPr>
        <w:t>Таблица 3</w:t>
      </w:r>
    </w:p>
    <w:tbl>
      <w:tblPr>
        <w:tblW w:w="5142" w:type="pct"/>
        <w:tblInd w:w="-2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123"/>
        <w:gridCol w:w="1142"/>
        <w:gridCol w:w="1561"/>
        <w:gridCol w:w="1375"/>
        <w:gridCol w:w="1319"/>
        <w:gridCol w:w="1753"/>
        <w:gridCol w:w="1451"/>
        <w:gridCol w:w="1331"/>
        <w:gridCol w:w="1278"/>
      </w:tblGrid>
      <w:tr w:rsidR="0082547B" w:rsidRPr="0010318F" w:rsidTr="00384920">
        <w:trPr>
          <w:tblHeader/>
        </w:trPr>
        <w:tc>
          <w:tcPr>
            <w:tcW w:w="1081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ind w:hanging="11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Территориальные зоны</w:t>
            </w:r>
          </w:p>
        </w:tc>
        <w:tc>
          <w:tcPr>
            <w:tcW w:w="357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Мин</w:t>
            </w:r>
            <w:proofErr w:type="gramStart"/>
            <w:r w:rsidRPr="00D46F91">
              <w:rPr>
                <w:rFonts w:ascii="Times New Roman" w:hAnsi="Times New Roman"/>
                <w:szCs w:val="24"/>
                <w:vertAlign w:val="superscript"/>
              </w:rPr>
              <w:t>1</w:t>
            </w:r>
            <w:proofErr w:type="gramEnd"/>
            <w:r w:rsidRPr="00D46F91">
              <w:rPr>
                <w:rFonts w:ascii="Times New Roman" w:hAnsi="Times New Roman"/>
                <w:szCs w:val="24"/>
              </w:rPr>
              <w:t>. площадь земельного участка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D46F91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Pr="00D46F91">
              <w:rPr>
                <w:rFonts w:ascii="Times New Roman" w:hAnsi="Times New Roman"/>
                <w:szCs w:val="24"/>
              </w:rPr>
              <w:t>га</w:t>
            </w:r>
            <w:proofErr w:type="gramEnd"/>
            <w:r w:rsidRPr="00D46F9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63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ind w:firstLine="19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Макс</w:t>
            </w:r>
            <w:proofErr w:type="gramStart"/>
            <w:r w:rsidRPr="00D46F91">
              <w:rPr>
                <w:rFonts w:ascii="Times New Roman" w:hAnsi="Times New Roman"/>
                <w:szCs w:val="24"/>
                <w:vertAlign w:val="superscript"/>
              </w:rPr>
              <w:t>2</w:t>
            </w:r>
            <w:proofErr w:type="gramEnd"/>
            <w:r w:rsidRPr="00D46F91">
              <w:rPr>
                <w:rFonts w:ascii="Times New Roman" w:hAnsi="Times New Roman"/>
                <w:szCs w:val="24"/>
              </w:rPr>
              <w:t>. площадь</w:t>
            </w:r>
          </w:p>
          <w:p w:rsidR="0082547B" w:rsidRPr="00D46F91" w:rsidRDefault="0082547B" w:rsidP="00AA0F47">
            <w:pPr>
              <w:pStyle w:val="ac"/>
              <w:spacing w:after="0"/>
              <w:ind w:firstLine="19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земельного участка</w:t>
            </w:r>
          </w:p>
          <w:p w:rsidR="0082547B" w:rsidRPr="00D46F91" w:rsidRDefault="0082547B" w:rsidP="00AA0F47">
            <w:pPr>
              <w:pStyle w:val="ac"/>
              <w:spacing w:after="0"/>
              <w:ind w:firstLine="19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Pr="00D46F91">
              <w:rPr>
                <w:rFonts w:ascii="Times New Roman" w:hAnsi="Times New Roman"/>
                <w:szCs w:val="24"/>
              </w:rPr>
              <w:t>га</w:t>
            </w:r>
            <w:proofErr w:type="gramEnd"/>
            <w:r w:rsidRPr="00D46F9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96" w:type="pct"/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Мин. длина передней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 xml:space="preserve">границы земельного участка (либо границы со стороны красной линии) 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37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Мин. отступ зданий и сооружений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от красной линии либо от передней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границы земельного участка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 xml:space="preserve">Макс. 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коэффициент застройки земельного участка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 xml:space="preserve">Мин. 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коэффициент застройки земельного участка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461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 xml:space="preserve">Мин. 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коэффициент озеленения земельного участка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Макс.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высота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зданий и сооружений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vAlign w:val="center"/>
          </w:tcPr>
          <w:p w:rsidR="0082547B" w:rsidRPr="00D46F91" w:rsidRDefault="0082547B" w:rsidP="00AA0F4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Макс.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высота</w:t>
            </w: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ограждения</w:t>
            </w:r>
          </w:p>
          <w:p w:rsidR="0082547B" w:rsidRPr="00D46F91" w:rsidRDefault="0082547B" w:rsidP="00AA0F4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6F91">
              <w:rPr>
                <w:rFonts w:ascii="Times New Roman" w:hAnsi="Times New Roman" w:cs="Times New Roman"/>
              </w:rPr>
              <w:t>(м)</w:t>
            </w:r>
          </w:p>
          <w:p w:rsidR="0082547B" w:rsidRPr="00D46F91" w:rsidRDefault="0082547B" w:rsidP="00AA0F4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2547B" w:rsidRPr="00D46F91" w:rsidRDefault="0082547B" w:rsidP="00AA0F47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Ж-1, Ж-1.1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  <w:r w:rsidRPr="0010318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Ж-2, Ж-2.1, Ж.2.2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F83F3C" w:rsidRDefault="0082547B" w:rsidP="00AA0F47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F83F3C">
              <w:rPr>
                <w:rFonts w:ascii="Times New Roman" w:hAnsi="Times New Roman" w:cs="Times New Roman"/>
                <w:bCs/>
              </w:rPr>
              <w:t>Блокированные жилые дома не более 2 блоков-квартир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F83F3C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F83F3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F83F3C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F83F3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6" w:type="pct"/>
          </w:tcPr>
          <w:p w:rsidR="0082547B" w:rsidRPr="006F2CC9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6F2C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6F2CC9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6F2C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Ж-3, Ж-3.1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10318F">
              <w:rPr>
                <w:rFonts w:ascii="Times New Roman" w:hAnsi="Times New Roman" w:cs="Times New Roman"/>
                <w:bCs/>
              </w:rPr>
              <w:t>в том числе,</w:t>
            </w:r>
          </w:p>
        </w:tc>
        <w:tc>
          <w:tcPr>
            <w:tcW w:w="3919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rPr>
                <w:rFonts w:ascii="Times New Roman" w:hAnsi="Times New Roman" w:cs="Times New Roman"/>
              </w:rPr>
            </w:pP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10318F">
              <w:rPr>
                <w:rFonts w:ascii="Times New Roman" w:hAnsi="Times New Roman" w:cs="Times New Roman"/>
                <w:bCs/>
              </w:rPr>
              <w:t>Индивидуальные жилые дома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  <w:bCs/>
              </w:rPr>
              <w:t>Многоквартирные жилые</w:t>
            </w:r>
            <w:r w:rsidRPr="0010318F">
              <w:rPr>
                <w:rFonts w:ascii="Times New Roman" w:hAnsi="Times New Roman" w:cs="Times New Roman"/>
              </w:rPr>
              <w:t xml:space="preserve"> </w:t>
            </w:r>
            <w:r w:rsidRPr="0010318F">
              <w:rPr>
                <w:rFonts w:ascii="Times New Roman" w:hAnsi="Times New Roman" w:cs="Times New Roman"/>
                <w:bCs/>
              </w:rPr>
              <w:t xml:space="preserve">дома 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384920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Ж-5, Ж-5.1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Ж-6, Ж-6.1, Ж-6.2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ОД-1</w:t>
            </w:r>
            <w:r w:rsidRPr="0010318F">
              <w:rPr>
                <w:rFonts w:ascii="Times New Roman" w:hAnsi="Times New Roman" w:cs="Times New Roman"/>
                <w:b/>
              </w:rPr>
              <w:t xml:space="preserve">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ОД-1</w:t>
            </w:r>
            <w:r w:rsidRPr="0010318F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1.8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ОД-2</w:t>
            </w:r>
            <w:r w:rsidRPr="0010318F">
              <w:rPr>
                <w:rFonts w:ascii="Times New Roman" w:hAnsi="Times New Roman" w:cs="Times New Roman"/>
                <w:b/>
              </w:rPr>
              <w:t xml:space="preserve">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ОД-2</w:t>
            </w:r>
            <w:r w:rsidRPr="0010318F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1.8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ОД-3</w:t>
            </w:r>
            <w:r w:rsidRPr="0010318F">
              <w:rPr>
                <w:rFonts w:ascii="Times New Roman" w:hAnsi="Times New Roman" w:cs="Times New Roman"/>
                <w:b/>
              </w:rPr>
              <w:t xml:space="preserve">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ОД-3</w:t>
            </w:r>
            <w:r w:rsidRPr="0010318F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1.8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ОД-4</w:t>
            </w:r>
            <w:r w:rsidRPr="0010318F">
              <w:rPr>
                <w:rFonts w:ascii="Times New Roman" w:hAnsi="Times New Roman" w:cs="Times New Roman"/>
                <w:b/>
              </w:rPr>
              <w:t xml:space="preserve">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ОД-4</w:t>
            </w:r>
            <w:r w:rsidRPr="0010318F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tabs>
                <w:tab w:val="left" w:pos="315"/>
                <w:tab w:val="center" w:pos="525"/>
              </w:tabs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82547B" w:rsidRPr="0010318F" w:rsidTr="00384920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ОД-5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82547B" w:rsidRPr="0010318F" w:rsidTr="00384920">
        <w:trPr>
          <w:trHeight w:val="245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ОД-6, ОД-6.1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82547B" w:rsidRPr="0010318F" w:rsidTr="00384920">
        <w:trPr>
          <w:trHeight w:val="24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П-</w:t>
            </w:r>
            <w:proofErr w:type="gramStart"/>
            <w:r w:rsidRPr="0010318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gramEnd"/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2.5</w:t>
            </w:r>
          </w:p>
        </w:tc>
      </w:tr>
      <w:tr w:rsidR="0082547B" w:rsidRPr="0010318F" w:rsidTr="00384920">
        <w:trPr>
          <w:trHeight w:val="51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П-2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2.5</w:t>
            </w:r>
          </w:p>
        </w:tc>
      </w:tr>
      <w:tr w:rsidR="0082547B" w:rsidRPr="0010318F" w:rsidTr="00384920">
        <w:trPr>
          <w:trHeight w:val="51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П-3, П-3.1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2.5</w:t>
            </w:r>
          </w:p>
        </w:tc>
      </w:tr>
      <w:tr w:rsidR="0082547B" w:rsidRPr="0010318F" w:rsidTr="00384920">
        <w:trPr>
          <w:trHeight w:val="51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П-4, П-4.1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2.5</w:t>
            </w:r>
          </w:p>
        </w:tc>
      </w:tr>
      <w:tr w:rsidR="0082547B" w:rsidRPr="0010318F" w:rsidTr="00384920">
        <w:trPr>
          <w:trHeight w:val="17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lastRenderedPageBreak/>
              <w:t>П-5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Р-1А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Р-1, Р-1.1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5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Р-3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С-1-3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С-1-4 ,С-1-4.1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С-1-5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F03D6F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С-3, С-3.1, С-3.1.1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82547B" w:rsidRPr="0010318F" w:rsidTr="00384920">
        <w:trPr>
          <w:trHeight w:val="25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F03D6F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СП -1, СП 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F03D6F" w:rsidP="00F03D6F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 -2, </w:t>
            </w:r>
            <w:r w:rsidR="0082547B" w:rsidRPr="0010318F">
              <w:rPr>
                <w:rFonts w:ascii="Times New Roman" w:hAnsi="Times New Roman" w:cs="Times New Roman"/>
                <w:b/>
                <w:bCs/>
              </w:rPr>
              <w:t>СП -2,1, СП-2.2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СП -3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И-1, И-1.1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И-3, И-3.1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И-5.А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И-5.Б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82547B" w:rsidRPr="0010318F" w:rsidTr="00384920">
        <w:trPr>
          <w:trHeight w:val="25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82547B" w:rsidRPr="0010318F" w:rsidRDefault="0082547B" w:rsidP="00AA0F47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</w:tbl>
    <w:p w:rsidR="0082547B" w:rsidRDefault="0082547B" w:rsidP="0082547B">
      <w:pPr>
        <w:rPr>
          <w:rFonts w:ascii="Times New Roman" w:hAnsi="Times New Roman" w:cs="Times New Roman"/>
          <w:color w:val="000000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color w:val="000000"/>
        </w:rPr>
        <w:sectPr w:rsidR="0082547B" w:rsidRPr="0082547B" w:rsidSect="00D46F91">
          <w:pgSz w:w="16839" w:h="11907" w:orient="landscape" w:code="9"/>
          <w:pgMar w:top="709" w:right="567" w:bottom="568" w:left="993" w:header="425" w:footer="709" w:gutter="0"/>
          <w:pgNumType w:start="1"/>
          <w:cols w:space="708"/>
          <w:titlePg/>
          <w:docGrid w:linePitch="360"/>
        </w:sectPr>
      </w:pPr>
      <w:r w:rsidRPr="00055EA1">
        <w:rPr>
          <w:rFonts w:ascii="Times New Roman" w:hAnsi="Times New Roman" w:cs="Times New Roman"/>
          <w:color w:val="000000"/>
        </w:rPr>
        <w:t>Мин</w:t>
      </w:r>
      <w:proofErr w:type="gramStart"/>
      <w:r w:rsidRPr="00055EA1">
        <w:rPr>
          <w:rFonts w:ascii="Times New Roman" w:hAnsi="Times New Roman" w:cs="Times New Roman"/>
          <w:color w:val="000000"/>
          <w:vertAlign w:val="superscript"/>
        </w:rPr>
        <w:t>1</w:t>
      </w:r>
      <w:proofErr w:type="gramEnd"/>
      <w:r w:rsidRPr="00055EA1">
        <w:rPr>
          <w:rFonts w:ascii="Times New Roman" w:hAnsi="Times New Roman" w:cs="Times New Roman"/>
          <w:color w:val="000000"/>
        </w:rPr>
        <w:t>. – минимальный (</w:t>
      </w:r>
      <w:r w:rsidR="00C01A31">
        <w:rPr>
          <w:rFonts w:ascii="Times New Roman" w:hAnsi="Times New Roman" w:cs="Times New Roman"/>
          <w:color w:val="000000"/>
        </w:rPr>
        <w:t>-</w:t>
      </w:r>
      <w:proofErr w:type="spellStart"/>
      <w:r w:rsidRPr="00055EA1">
        <w:rPr>
          <w:rFonts w:ascii="Times New Roman" w:hAnsi="Times New Roman" w:cs="Times New Roman"/>
          <w:color w:val="000000"/>
        </w:rPr>
        <w:t>ая</w:t>
      </w:r>
      <w:proofErr w:type="spellEnd"/>
      <w:r w:rsidRPr="00055EA1">
        <w:rPr>
          <w:rFonts w:ascii="Times New Roman" w:hAnsi="Times New Roman" w:cs="Times New Roman"/>
          <w:color w:val="000000"/>
        </w:rPr>
        <w:t>); Макс</w:t>
      </w:r>
      <w:r w:rsidRPr="00055EA1">
        <w:rPr>
          <w:rFonts w:ascii="Times New Roman" w:hAnsi="Times New Roman" w:cs="Times New Roman"/>
          <w:color w:val="000000"/>
          <w:vertAlign w:val="superscript"/>
        </w:rPr>
        <w:t>2</w:t>
      </w:r>
      <w:r w:rsidRPr="00055EA1">
        <w:rPr>
          <w:rFonts w:ascii="Times New Roman" w:hAnsi="Times New Roman" w:cs="Times New Roman"/>
          <w:color w:val="000000"/>
        </w:rPr>
        <w:t>. – максимальный (</w:t>
      </w:r>
      <w:r w:rsidR="00C01A31">
        <w:rPr>
          <w:rFonts w:ascii="Times New Roman" w:hAnsi="Times New Roman" w:cs="Times New Roman"/>
          <w:color w:val="000000"/>
        </w:rPr>
        <w:t>-</w:t>
      </w:r>
      <w:proofErr w:type="spellStart"/>
      <w:r w:rsidRPr="00055EA1">
        <w:rPr>
          <w:rFonts w:ascii="Times New Roman" w:hAnsi="Times New Roman" w:cs="Times New Roman"/>
          <w:color w:val="000000"/>
        </w:rPr>
        <w:t>ая</w:t>
      </w:r>
      <w:proofErr w:type="spellEnd"/>
      <w:r w:rsidRPr="00055EA1">
        <w:rPr>
          <w:rFonts w:ascii="Times New Roman" w:hAnsi="Times New Roman" w:cs="Times New Roman"/>
          <w:color w:val="000000"/>
        </w:rPr>
        <w:t xml:space="preserve">); </w:t>
      </w:r>
      <w:r w:rsidRPr="00055EA1">
        <w:rPr>
          <w:rStyle w:val="af2"/>
          <w:rFonts w:ascii="Times New Roman" w:hAnsi="Times New Roman"/>
          <w:i w:val="0"/>
          <w:color w:val="000000"/>
        </w:rPr>
        <w:t>НР</w:t>
      </w:r>
      <w:r w:rsidRPr="00055EA1">
        <w:rPr>
          <w:rStyle w:val="af2"/>
          <w:rFonts w:ascii="Times New Roman" w:hAnsi="Times New Roman"/>
          <w:i w:val="0"/>
          <w:color w:val="000000"/>
          <w:vertAlign w:val="superscript"/>
        </w:rPr>
        <w:t>3</w:t>
      </w:r>
      <w:r w:rsidRPr="00055EA1">
        <w:rPr>
          <w:rStyle w:val="af2"/>
          <w:rFonts w:ascii="Times New Roman" w:hAnsi="Times New Roman"/>
          <w:i w:val="0"/>
          <w:color w:val="000000"/>
        </w:rPr>
        <w:t xml:space="preserve"> - не регламентируется</w:t>
      </w:r>
    </w:p>
    <w:p w:rsidR="0082547B" w:rsidRPr="002E1299" w:rsidRDefault="0082547B" w:rsidP="00825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1C6" w:rsidRPr="002E1299" w:rsidRDefault="0082547B" w:rsidP="0098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71C6" w:rsidRPr="002E1299">
        <w:rPr>
          <w:rFonts w:ascii="Times New Roman" w:hAnsi="Times New Roman" w:cs="Times New Roman"/>
          <w:sz w:val="28"/>
          <w:szCs w:val="28"/>
        </w:rPr>
        <w:t>. Исключить второй абзац п. 2 примечаний к таблице 3</w:t>
      </w:r>
      <w:r w:rsidR="00C51D41" w:rsidRPr="002E1299">
        <w:t xml:space="preserve"> «</w:t>
      </w:r>
      <w:r w:rsidR="00C51D41" w:rsidRPr="002E1299">
        <w:rPr>
          <w:rFonts w:ascii="Times New Roman" w:hAnsi="Times New Roman" w:cs="Times New Roman"/>
          <w:sz w:val="28"/>
          <w:szCs w:val="28"/>
        </w:rPr>
        <w:t>Предельные (мин</w:t>
      </w:r>
      <w:r w:rsidR="00DB49D1" w:rsidRPr="002E1299">
        <w:rPr>
          <w:rFonts w:ascii="Times New Roman" w:hAnsi="Times New Roman" w:cs="Times New Roman"/>
          <w:sz w:val="28"/>
          <w:szCs w:val="28"/>
        </w:rPr>
        <w:t xml:space="preserve">имальные и (или) максимальные) </w:t>
      </w:r>
      <w:r w:rsidR="00C51D41" w:rsidRPr="002E1299">
        <w:rPr>
          <w:rFonts w:ascii="Times New Roman" w:hAnsi="Times New Roman" w:cs="Times New Roman"/>
          <w:sz w:val="28"/>
          <w:szCs w:val="28"/>
        </w:rPr>
        <w:t xml:space="preserve">размеры земельных участков </w:t>
      </w:r>
      <w:r w:rsidR="004D5B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1D41" w:rsidRPr="002E1299">
        <w:rPr>
          <w:rFonts w:ascii="Times New Roman" w:hAnsi="Times New Roman" w:cs="Times New Roman"/>
          <w:sz w:val="28"/>
          <w:szCs w:val="28"/>
        </w:rPr>
        <w:t>и предельные параметры разрешенного строительства, реконструкции объектов капитального строительства»</w:t>
      </w:r>
      <w:r w:rsidR="000B0DB1">
        <w:rPr>
          <w:rFonts w:ascii="Times New Roman" w:hAnsi="Times New Roman" w:cs="Times New Roman"/>
          <w:sz w:val="28"/>
          <w:szCs w:val="28"/>
        </w:rPr>
        <w:t>.</w:t>
      </w:r>
    </w:p>
    <w:p w:rsidR="009143D6" w:rsidRPr="009143D6" w:rsidRDefault="0082547B" w:rsidP="0098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9143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43D6">
        <w:rPr>
          <w:rFonts w:ascii="Times New Roman" w:hAnsi="Times New Roman" w:cs="Times New Roman"/>
          <w:sz w:val="28"/>
          <w:szCs w:val="28"/>
        </w:rPr>
        <w:t>Изменить</w:t>
      </w:r>
      <w:r w:rsidR="009143D6" w:rsidRPr="009143D6">
        <w:rPr>
          <w:rFonts w:ascii="Times New Roman" w:hAnsi="Times New Roman" w:cs="Times New Roman"/>
          <w:sz w:val="28"/>
          <w:szCs w:val="28"/>
        </w:rPr>
        <w:t xml:space="preserve"> в пункте 1 главы 14 раздела II Правил землепользования </w:t>
      </w:r>
      <w:r w:rsidR="004D5B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43D6" w:rsidRPr="009143D6">
        <w:rPr>
          <w:rFonts w:ascii="Times New Roman" w:hAnsi="Times New Roman" w:cs="Times New Roman"/>
          <w:sz w:val="28"/>
          <w:szCs w:val="28"/>
        </w:rPr>
        <w:t>и застройки городского округа город Нефтекамск Республики Башкортостан наименование территориальных зон «Ж-2» – зона застройки 1 – 3-х этажными индивидуальными жилыми домами городского типа</w:t>
      </w:r>
      <w:r w:rsidR="00593758">
        <w:rPr>
          <w:rFonts w:ascii="Times New Roman" w:hAnsi="Times New Roman" w:cs="Times New Roman"/>
          <w:sz w:val="28"/>
          <w:szCs w:val="28"/>
        </w:rPr>
        <w:t>,</w:t>
      </w:r>
      <w:r w:rsidR="009143D6" w:rsidRPr="009143D6">
        <w:rPr>
          <w:rFonts w:ascii="Times New Roman" w:hAnsi="Times New Roman" w:cs="Times New Roman"/>
          <w:sz w:val="28"/>
          <w:szCs w:val="28"/>
        </w:rPr>
        <w:t xml:space="preserve"> «Ж-2.1» – зона застройки 1 – 3-х этажными индивидуальными жилыми домами городского типа </w:t>
      </w:r>
      <w:r w:rsidR="00AA0F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43D6" w:rsidRPr="009143D6">
        <w:rPr>
          <w:rFonts w:ascii="Times New Roman" w:hAnsi="Times New Roman" w:cs="Times New Roman"/>
          <w:sz w:val="28"/>
          <w:szCs w:val="28"/>
        </w:rPr>
        <w:t>(первая очередь освоения)</w:t>
      </w:r>
      <w:r w:rsidR="00593758">
        <w:rPr>
          <w:rFonts w:ascii="Times New Roman" w:hAnsi="Times New Roman" w:cs="Times New Roman"/>
          <w:sz w:val="28"/>
          <w:szCs w:val="28"/>
        </w:rPr>
        <w:t>,</w:t>
      </w:r>
      <w:r w:rsidR="004D5BAC">
        <w:rPr>
          <w:rFonts w:ascii="Times New Roman" w:hAnsi="Times New Roman" w:cs="Times New Roman"/>
          <w:sz w:val="28"/>
          <w:szCs w:val="28"/>
        </w:rPr>
        <w:t xml:space="preserve"> </w:t>
      </w:r>
      <w:r w:rsidR="009143D6" w:rsidRPr="009143D6">
        <w:rPr>
          <w:rFonts w:ascii="Times New Roman" w:hAnsi="Times New Roman" w:cs="Times New Roman"/>
          <w:sz w:val="28"/>
          <w:szCs w:val="28"/>
        </w:rPr>
        <w:t>«Ж-2.2» – зона застройки 1 – 3-х этажными индивидуальными жилыми домами городского типа (вторая</w:t>
      </w:r>
      <w:proofErr w:type="gramEnd"/>
      <w:r w:rsidR="009143D6" w:rsidRPr="009143D6">
        <w:rPr>
          <w:rFonts w:ascii="Times New Roman" w:hAnsi="Times New Roman" w:cs="Times New Roman"/>
          <w:sz w:val="28"/>
          <w:szCs w:val="28"/>
        </w:rPr>
        <w:t xml:space="preserve"> очередь освоения) </w:t>
      </w:r>
      <w:r w:rsidR="009143D6">
        <w:rPr>
          <w:rFonts w:ascii="Times New Roman" w:hAnsi="Times New Roman" w:cs="Times New Roman"/>
          <w:sz w:val="28"/>
          <w:szCs w:val="28"/>
        </w:rPr>
        <w:t xml:space="preserve">и </w:t>
      </w:r>
      <w:r w:rsidR="009143D6" w:rsidRPr="009143D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143D6" w:rsidRPr="00D46F91" w:rsidRDefault="00D46F91" w:rsidP="0098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91">
        <w:rPr>
          <w:rFonts w:ascii="Times New Roman" w:hAnsi="Times New Roman" w:cs="Times New Roman"/>
          <w:sz w:val="28"/>
          <w:szCs w:val="28"/>
        </w:rPr>
        <w:t xml:space="preserve">а) </w:t>
      </w:r>
      <w:r w:rsidR="009143D6" w:rsidRPr="00D46F91">
        <w:rPr>
          <w:rFonts w:ascii="Times New Roman" w:hAnsi="Times New Roman" w:cs="Times New Roman"/>
          <w:sz w:val="28"/>
          <w:szCs w:val="28"/>
        </w:rPr>
        <w:t>«зона «Ж-2» – зона застройки 1 – 3-х этажными индивидуальными жилыми домами городского типа и блокированными жилыми домами не более 2 блоков</w:t>
      </w:r>
      <w:r w:rsidR="00983BA0" w:rsidRPr="00D46F91">
        <w:rPr>
          <w:rFonts w:ascii="Times New Roman" w:hAnsi="Times New Roman" w:cs="Times New Roman"/>
          <w:sz w:val="28"/>
          <w:szCs w:val="28"/>
        </w:rPr>
        <w:t xml:space="preserve"> или квартир</w:t>
      </w:r>
      <w:r w:rsidR="009143D6" w:rsidRPr="00D46F91">
        <w:rPr>
          <w:rFonts w:ascii="Times New Roman" w:hAnsi="Times New Roman" w:cs="Times New Roman"/>
          <w:sz w:val="28"/>
          <w:szCs w:val="28"/>
        </w:rPr>
        <w:t>»;</w:t>
      </w:r>
    </w:p>
    <w:p w:rsidR="009143D6" w:rsidRPr="00D46F91" w:rsidRDefault="00D46F91" w:rsidP="0098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91">
        <w:rPr>
          <w:rFonts w:ascii="Times New Roman" w:hAnsi="Times New Roman" w:cs="Times New Roman"/>
          <w:sz w:val="28"/>
          <w:szCs w:val="28"/>
        </w:rPr>
        <w:t xml:space="preserve">б) </w:t>
      </w:r>
      <w:r w:rsidR="009143D6" w:rsidRPr="00D46F91">
        <w:rPr>
          <w:rFonts w:ascii="Times New Roman" w:hAnsi="Times New Roman" w:cs="Times New Roman"/>
          <w:sz w:val="28"/>
          <w:szCs w:val="28"/>
        </w:rPr>
        <w:t xml:space="preserve">«зона «Ж-2.1» – зона застройки 1 – 3-х этажными индивидуальными жилыми домами городского типа и блокированными жилыми домами не более 2 блоков </w:t>
      </w:r>
      <w:r w:rsidR="00983BA0" w:rsidRPr="00D46F91">
        <w:rPr>
          <w:rFonts w:ascii="Times New Roman" w:hAnsi="Times New Roman" w:cs="Times New Roman"/>
          <w:sz w:val="28"/>
          <w:szCs w:val="28"/>
        </w:rPr>
        <w:t xml:space="preserve">или квартир </w:t>
      </w:r>
      <w:r w:rsidR="009143D6" w:rsidRPr="00D46F91">
        <w:rPr>
          <w:rFonts w:ascii="Times New Roman" w:hAnsi="Times New Roman" w:cs="Times New Roman"/>
          <w:sz w:val="28"/>
          <w:szCs w:val="28"/>
        </w:rPr>
        <w:t>(первая очередь освоения)»;</w:t>
      </w:r>
    </w:p>
    <w:p w:rsidR="009143D6" w:rsidRPr="00D46F91" w:rsidRDefault="00D46F91" w:rsidP="0098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91">
        <w:rPr>
          <w:rFonts w:ascii="Times New Roman" w:hAnsi="Times New Roman" w:cs="Times New Roman"/>
          <w:sz w:val="28"/>
          <w:szCs w:val="28"/>
        </w:rPr>
        <w:t xml:space="preserve">в) </w:t>
      </w:r>
      <w:r w:rsidR="009143D6" w:rsidRPr="00D46F91">
        <w:rPr>
          <w:rFonts w:ascii="Times New Roman" w:hAnsi="Times New Roman" w:cs="Times New Roman"/>
          <w:sz w:val="28"/>
          <w:szCs w:val="28"/>
        </w:rPr>
        <w:t xml:space="preserve">«зона «Ж-2.2» – зона застройки 1 – 3-х этажными индивидуальными жилыми домами городского типа и блокированными жилыми домами не более 2 блоков </w:t>
      </w:r>
      <w:r w:rsidR="00983BA0" w:rsidRPr="00D46F91">
        <w:rPr>
          <w:rFonts w:ascii="Times New Roman" w:hAnsi="Times New Roman" w:cs="Times New Roman"/>
          <w:sz w:val="28"/>
          <w:szCs w:val="28"/>
        </w:rPr>
        <w:t xml:space="preserve">или квартир </w:t>
      </w:r>
      <w:r w:rsidR="009143D6" w:rsidRPr="00D46F91">
        <w:rPr>
          <w:rFonts w:ascii="Times New Roman" w:hAnsi="Times New Roman" w:cs="Times New Roman"/>
          <w:sz w:val="28"/>
          <w:szCs w:val="28"/>
        </w:rPr>
        <w:t>(вторая очередь освоения)»</w:t>
      </w:r>
      <w:r w:rsidR="00E54FE3" w:rsidRPr="00D46F91">
        <w:rPr>
          <w:rFonts w:ascii="Times New Roman" w:hAnsi="Times New Roman" w:cs="Times New Roman"/>
          <w:sz w:val="28"/>
          <w:szCs w:val="28"/>
        </w:rPr>
        <w:t>;</w:t>
      </w:r>
    </w:p>
    <w:p w:rsidR="00E54FE3" w:rsidRDefault="00D46F91" w:rsidP="00983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91">
        <w:rPr>
          <w:rFonts w:ascii="Times New Roman" w:hAnsi="Times New Roman" w:cs="Times New Roman"/>
          <w:sz w:val="28"/>
          <w:szCs w:val="28"/>
        </w:rPr>
        <w:t xml:space="preserve">г) </w:t>
      </w:r>
      <w:r w:rsidR="00E54FE3" w:rsidRPr="00D46F91">
        <w:rPr>
          <w:rFonts w:ascii="Times New Roman" w:hAnsi="Times New Roman" w:cs="Times New Roman"/>
          <w:sz w:val="28"/>
          <w:szCs w:val="28"/>
        </w:rPr>
        <w:t xml:space="preserve">«зона «Ж-4» – зона застройки индивидуальными жилыми домами </w:t>
      </w:r>
      <w:r w:rsidR="004D5BAC" w:rsidRPr="00D46F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4FE3" w:rsidRPr="00D46F91">
        <w:rPr>
          <w:rFonts w:ascii="Times New Roman" w:hAnsi="Times New Roman" w:cs="Times New Roman"/>
          <w:sz w:val="28"/>
          <w:szCs w:val="28"/>
        </w:rPr>
        <w:t>и блокированными жилыми домами в зоне действия ограничений»</w:t>
      </w:r>
      <w:r w:rsidR="00532D83" w:rsidRPr="00D46F91">
        <w:rPr>
          <w:rFonts w:ascii="Times New Roman" w:hAnsi="Times New Roman" w:cs="Times New Roman"/>
          <w:sz w:val="28"/>
          <w:szCs w:val="28"/>
        </w:rPr>
        <w:t>.</w:t>
      </w:r>
    </w:p>
    <w:sectPr w:rsidR="00E54FE3" w:rsidSect="00E54FE3">
      <w:pgSz w:w="11907" w:h="16839" w:code="9"/>
      <w:pgMar w:top="1276" w:right="851" w:bottom="709" w:left="1560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47" w:rsidRDefault="00AA0F47" w:rsidP="00DC0FBF">
      <w:r>
        <w:separator/>
      </w:r>
    </w:p>
  </w:endnote>
  <w:endnote w:type="continuationSeparator" w:id="0">
    <w:p w:rsidR="00AA0F47" w:rsidRDefault="00AA0F47" w:rsidP="00DC0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47" w:rsidRDefault="00AA0F47" w:rsidP="00DC0FBF">
      <w:r>
        <w:separator/>
      </w:r>
    </w:p>
  </w:footnote>
  <w:footnote w:type="continuationSeparator" w:id="0">
    <w:p w:rsidR="00AA0F47" w:rsidRDefault="00AA0F47" w:rsidP="00DC0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91" w:rsidRDefault="00D46F91">
    <w:pPr>
      <w:pStyle w:val="ae"/>
      <w:jc w:val="center"/>
    </w:pPr>
  </w:p>
  <w:p w:rsidR="00D46F91" w:rsidRDefault="00D46F9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47" w:rsidRPr="00FE71C6" w:rsidRDefault="00AA0F47">
    <w:pPr>
      <w:pStyle w:val="ae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EC0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8A7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8E4E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483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382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B2D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A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A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027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E5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65D69"/>
    <w:multiLevelType w:val="hybridMultilevel"/>
    <w:tmpl w:val="D4A44692"/>
    <w:lvl w:ilvl="0" w:tplc="EA7AD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C6232F1"/>
    <w:multiLevelType w:val="hybridMultilevel"/>
    <w:tmpl w:val="F01CF3F8"/>
    <w:lvl w:ilvl="0" w:tplc="EE90B2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0DC7481F"/>
    <w:multiLevelType w:val="hybridMultilevel"/>
    <w:tmpl w:val="E2B01D9A"/>
    <w:lvl w:ilvl="0" w:tplc="DE7A8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14675FB4"/>
    <w:multiLevelType w:val="hybridMultilevel"/>
    <w:tmpl w:val="8BE2D5C8"/>
    <w:lvl w:ilvl="0" w:tplc="B3E85C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A653E8"/>
    <w:multiLevelType w:val="hybridMultilevel"/>
    <w:tmpl w:val="E2B01D9A"/>
    <w:lvl w:ilvl="0" w:tplc="DE7A8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E0E2C9A"/>
    <w:multiLevelType w:val="hybridMultilevel"/>
    <w:tmpl w:val="8F4822A2"/>
    <w:lvl w:ilvl="0" w:tplc="DBE8F34E">
      <w:start w:val="1"/>
      <w:numFmt w:val="decimal"/>
      <w:lvlText w:val="%1)"/>
      <w:lvlJc w:val="left"/>
      <w:pPr>
        <w:ind w:left="1463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6">
    <w:nsid w:val="1FEA0FD9"/>
    <w:multiLevelType w:val="hybridMultilevel"/>
    <w:tmpl w:val="6B703E40"/>
    <w:lvl w:ilvl="0" w:tplc="664843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57F35A6"/>
    <w:multiLevelType w:val="multilevel"/>
    <w:tmpl w:val="3512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61C14"/>
    <w:multiLevelType w:val="hybridMultilevel"/>
    <w:tmpl w:val="4296EDD0"/>
    <w:lvl w:ilvl="0" w:tplc="00B6B85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B7465A"/>
    <w:multiLevelType w:val="hybridMultilevel"/>
    <w:tmpl w:val="446AE872"/>
    <w:lvl w:ilvl="0" w:tplc="87B23A34">
      <w:start w:val="1"/>
      <w:numFmt w:val="decimal"/>
      <w:lvlText w:val="%1."/>
      <w:lvlJc w:val="left"/>
      <w:pPr>
        <w:ind w:left="94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5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7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  <w:rPr>
        <w:rFonts w:cs="Times New Roman"/>
      </w:rPr>
    </w:lvl>
  </w:abstractNum>
  <w:abstractNum w:abstractNumId="20">
    <w:nsid w:val="50564070"/>
    <w:multiLevelType w:val="hybridMultilevel"/>
    <w:tmpl w:val="7F7E8232"/>
    <w:lvl w:ilvl="0" w:tplc="7F2EA55E">
      <w:start w:val="2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1">
    <w:nsid w:val="50E40987"/>
    <w:multiLevelType w:val="hybridMultilevel"/>
    <w:tmpl w:val="691A6542"/>
    <w:lvl w:ilvl="0" w:tplc="907C863E">
      <w:start w:val="1"/>
      <w:numFmt w:val="decimal"/>
      <w:lvlText w:val="%1."/>
      <w:lvlJc w:val="left"/>
      <w:pPr>
        <w:ind w:left="10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22">
    <w:nsid w:val="63AD36DE"/>
    <w:multiLevelType w:val="hybridMultilevel"/>
    <w:tmpl w:val="691A6542"/>
    <w:lvl w:ilvl="0" w:tplc="907C863E">
      <w:start w:val="1"/>
      <w:numFmt w:val="decimal"/>
      <w:lvlText w:val="%1."/>
      <w:lvlJc w:val="left"/>
      <w:pPr>
        <w:ind w:left="10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23">
    <w:nsid w:val="6659342E"/>
    <w:multiLevelType w:val="hybridMultilevel"/>
    <w:tmpl w:val="44642C90"/>
    <w:lvl w:ilvl="0" w:tplc="EFA413A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6C7B7047"/>
    <w:multiLevelType w:val="hybridMultilevel"/>
    <w:tmpl w:val="9B582B8C"/>
    <w:lvl w:ilvl="0" w:tplc="8DB28B82">
      <w:start w:val="1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E365454"/>
    <w:multiLevelType w:val="hybridMultilevel"/>
    <w:tmpl w:val="8BE2D5C8"/>
    <w:lvl w:ilvl="0" w:tplc="B3E85C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F05208"/>
    <w:multiLevelType w:val="multilevel"/>
    <w:tmpl w:val="69DE043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966044B"/>
    <w:multiLevelType w:val="hybridMultilevel"/>
    <w:tmpl w:val="EC120720"/>
    <w:lvl w:ilvl="0" w:tplc="593E3386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7E670260"/>
    <w:multiLevelType w:val="hybridMultilevel"/>
    <w:tmpl w:val="2710F250"/>
    <w:lvl w:ilvl="0" w:tplc="A63A6B1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1"/>
  </w:num>
  <w:num w:numId="14">
    <w:abstractNumId w:val="19"/>
  </w:num>
  <w:num w:numId="15">
    <w:abstractNumId w:val="20"/>
  </w:num>
  <w:num w:numId="16">
    <w:abstractNumId w:val="15"/>
  </w:num>
  <w:num w:numId="17">
    <w:abstractNumId w:val="12"/>
  </w:num>
  <w:num w:numId="18">
    <w:abstractNumId w:val="23"/>
  </w:num>
  <w:num w:numId="19">
    <w:abstractNumId w:val="11"/>
  </w:num>
  <w:num w:numId="20">
    <w:abstractNumId w:val="14"/>
  </w:num>
  <w:num w:numId="21">
    <w:abstractNumId w:val="16"/>
  </w:num>
  <w:num w:numId="22">
    <w:abstractNumId w:val="24"/>
  </w:num>
  <w:num w:numId="23">
    <w:abstractNumId w:val="28"/>
  </w:num>
  <w:num w:numId="24">
    <w:abstractNumId w:val="27"/>
  </w:num>
  <w:num w:numId="25">
    <w:abstractNumId w:val="17"/>
  </w:num>
  <w:num w:numId="26">
    <w:abstractNumId w:val="10"/>
  </w:num>
  <w:num w:numId="27">
    <w:abstractNumId w:val="13"/>
  </w:num>
  <w:num w:numId="28">
    <w:abstractNumId w:val="2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2753C0"/>
    <w:rsid w:val="000003DD"/>
    <w:rsid w:val="000022A6"/>
    <w:rsid w:val="0000437A"/>
    <w:rsid w:val="000106E7"/>
    <w:rsid w:val="00013FD2"/>
    <w:rsid w:val="0001590D"/>
    <w:rsid w:val="000218D9"/>
    <w:rsid w:val="00023C9E"/>
    <w:rsid w:val="00027234"/>
    <w:rsid w:val="000313FD"/>
    <w:rsid w:val="0003223D"/>
    <w:rsid w:val="00035347"/>
    <w:rsid w:val="00045427"/>
    <w:rsid w:val="0004617D"/>
    <w:rsid w:val="00055C3C"/>
    <w:rsid w:val="00055EA1"/>
    <w:rsid w:val="00056E60"/>
    <w:rsid w:val="00062B69"/>
    <w:rsid w:val="00063F95"/>
    <w:rsid w:val="00064686"/>
    <w:rsid w:val="000647F9"/>
    <w:rsid w:val="00066C6D"/>
    <w:rsid w:val="00070810"/>
    <w:rsid w:val="00072C5A"/>
    <w:rsid w:val="0008044E"/>
    <w:rsid w:val="00081AE3"/>
    <w:rsid w:val="00082453"/>
    <w:rsid w:val="000904ED"/>
    <w:rsid w:val="00091A9D"/>
    <w:rsid w:val="000933DA"/>
    <w:rsid w:val="000936F4"/>
    <w:rsid w:val="000A02D8"/>
    <w:rsid w:val="000A4135"/>
    <w:rsid w:val="000B0DB1"/>
    <w:rsid w:val="000B2154"/>
    <w:rsid w:val="000B7E86"/>
    <w:rsid w:val="000C3C94"/>
    <w:rsid w:val="000C59E8"/>
    <w:rsid w:val="000D01DC"/>
    <w:rsid w:val="000D0376"/>
    <w:rsid w:val="000D0BB4"/>
    <w:rsid w:val="000D31F2"/>
    <w:rsid w:val="000D31F5"/>
    <w:rsid w:val="000D528E"/>
    <w:rsid w:val="000E0C86"/>
    <w:rsid w:val="000E4BFE"/>
    <w:rsid w:val="000E5E71"/>
    <w:rsid w:val="000E7028"/>
    <w:rsid w:val="000F001E"/>
    <w:rsid w:val="000F06A7"/>
    <w:rsid w:val="000F1C7B"/>
    <w:rsid w:val="000F3A78"/>
    <w:rsid w:val="000F5AD8"/>
    <w:rsid w:val="000F64D7"/>
    <w:rsid w:val="00100A37"/>
    <w:rsid w:val="00100D90"/>
    <w:rsid w:val="0010318F"/>
    <w:rsid w:val="00105E34"/>
    <w:rsid w:val="00106C78"/>
    <w:rsid w:val="00106FFD"/>
    <w:rsid w:val="00112F52"/>
    <w:rsid w:val="00113CA7"/>
    <w:rsid w:val="00115966"/>
    <w:rsid w:val="0012144E"/>
    <w:rsid w:val="00122C2F"/>
    <w:rsid w:val="00127AAB"/>
    <w:rsid w:val="001337B7"/>
    <w:rsid w:val="001402BC"/>
    <w:rsid w:val="001431F8"/>
    <w:rsid w:val="00147D4E"/>
    <w:rsid w:val="00150A70"/>
    <w:rsid w:val="00151178"/>
    <w:rsid w:val="001519DA"/>
    <w:rsid w:val="00151DCE"/>
    <w:rsid w:val="00153A07"/>
    <w:rsid w:val="00160D35"/>
    <w:rsid w:val="00161F0B"/>
    <w:rsid w:val="0016634E"/>
    <w:rsid w:val="001678D9"/>
    <w:rsid w:val="001709E5"/>
    <w:rsid w:val="00172E61"/>
    <w:rsid w:val="0017455C"/>
    <w:rsid w:val="001773EA"/>
    <w:rsid w:val="001820F2"/>
    <w:rsid w:val="00184DDF"/>
    <w:rsid w:val="00187EA4"/>
    <w:rsid w:val="00191D3D"/>
    <w:rsid w:val="00193808"/>
    <w:rsid w:val="0019404E"/>
    <w:rsid w:val="0019662A"/>
    <w:rsid w:val="0019671E"/>
    <w:rsid w:val="001A2427"/>
    <w:rsid w:val="001A4A3C"/>
    <w:rsid w:val="001A67E4"/>
    <w:rsid w:val="001A7292"/>
    <w:rsid w:val="001B3EF0"/>
    <w:rsid w:val="001B4275"/>
    <w:rsid w:val="001B4F6B"/>
    <w:rsid w:val="001B68F2"/>
    <w:rsid w:val="001B6F72"/>
    <w:rsid w:val="001C37F9"/>
    <w:rsid w:val="001C3FDB"/>
    <w:rsid w:val="001C4D2C"/>
    <w:rsid w:val="001C6B90"/>
    <w:rsid w:val="001D3169"/>
    <w:rsid w:val="001E062E"/>
    <w:rsid w:val="001E3D2E"/>
    <w:rsid w:val="001E4BC5"/>
    <w:rsid w:val="001E5616"/>
    <w:rsid w:val="001E5ED3"/>
    <w:rsid w:val="001F028F"/>
    <w:rsid w:val="001F06AF"/>
    <w:rsid w:val="001F26EE"/>
    <w:rsid w:val="001F32AB"/>
    <w:rsid w:val="001F4E62"/>
    <w:rsid w:val="001F4EA9"/>
    <w:rsid w:val="00200F69"/>
    <w:rsid w:val="00201178"/>
    <w:rsid w:val="00203791"/>
    <w:rsid w:val="002053CD"/>
    <w:rsid w:val="00205A3C"/>
    <w:rsid w:val="0020632B"/>
    <w:rsid w:val="0020763A"/>
    <w:rsid w:val="00210D8A"/>
    <w:rsid w:val="00213FE1"/>
    <w:rsid w:val="0022011F"/>
    <w:rsid w:val="00221953"/>
    <w:rsid w:val="0022545F"/>
    <w:rsid w:val="00225700"/>
    <w:rsid w:val="00225A14"/>
    <w:rsid w:val="00225D44"/>
    <w:rsid w:val="00225F21"/>
    <w:rsid w:val="00233BB4"/>
    <w:rsid w:val="0023640D"/>
    <w:rsid w:val="002411F3"/>
    <w:rsid w:val="0024127F"/>
    <w:rsid w:val="00241C22"/>
    <w:rsid w:val="00242201"/>
    <w:rsid w:val="002422E7"/>
    <w:rsid w:val="00244344"/>
    <w:rsid w:val="002447AE"/>
    <w:rsid w:val="00244A0F"/>
    <w:rsid w:val="00252B3D"/>
    <w:rsid w:val="002550C6"/>
    <w:rsid w:val="00256972"/>
    <w:rsid w:val="00257965"/>
    <w:rsid w:val="00262156"/>
    <w:rsid w:val="00264088"/>
    <w:rsid w:val="002671E0"/>
    <w:rsid w:val="00267BE0"/>
    <w:rsid w:val="00272F85"/>
    <w:rsid w:val="002753C0"/>
    <w:rsid w:val="00275D55"/>
    <w:rsid w:val="00277206"/>
    <w:rsid w:val="00282E8E"/>
    <w:rsid w:val="00284129"/>
    <w:rsid w:val="002849AF"/>
    <w:rsid w:val="0028520B"/>
    <w:rsid w:val="00286017"/>
    <w:rsid w:val="002865E1"/>
    <w:rsid w:val="0028751E"/>
    <w:rsid w:val="00287BB6"/>
    <w:rsid w:val="00290162"/>
    <w:rsid w:val="00297020"/>
    <w:rsid w:val="00297F1B"/>
    <w:rsid w:val="002A01A7"/>
    <w:rsid w:val="002A4953"/>
    <w:rsid w:val="002B2040"/>
    <w:rsid w:val="002B2824"/>
    <w:rsid w:val="002B29D2"/>
    <w:rsid w:val="002B40AE"/>
    <w:rsid w:val="002B4A5F"/>
    <w:rsid w:val="002B5A68"/>
    <w:rsid w:val="002B73D9"/>
    <w:rsid w:val="002C00DA"/>
    <w:rsid w:val="002C4C94"/>
    <w:rsid w:val="002D6D6A"/>
    <w:rsid w:val="002E1299"/>
    <w:rsid w:val="002E15F9"/>
    <w:rsid w:val="002E26F1"/>
    <w:rsid w:val="002E285C"/>
    <w:rsid w:val="002E6AF6"/>
    <w:rsid w:val="002E6B18"/>
    <w:rsid w:val="002F2CCE"/>
    <w:rsid w:val="002F3DC6"/>
    <w:rsid w:val="002F546A"/>
    <w:rsid w:val="002F6774"/>
    <w:rsid w:val="0030023C"/>
    <w:rsid w:val="00304DAC"/>
    <w:rsid w:val="00305070"/>
    <w:rsid w:val="003066FA"/>
    <w:rsid w:val="003075C0"/>
    <w:rsid w:val="00307804"/>
    <w:rsid w:val="00307EE5"/>
    <w:rsid w:val="0031053E"/>
    <w:rsid w:val="00311F6B"/>
    <w:rsid w:val="00312266"/>
    <w:rsid w:val="0031278F"/>
    <w:rsid w:val="003136EB"/>
    <w:rsid w:val="00323452"/>
    <w:rsid w:val="00324C45"/>
    <w:rsid w:val="00326A69"/>
    <w:rsid w:val="00327990"/>
    <w:rsid w:val="00330ECD"/>
    <w:rsid w:val="00331522"/>
    <w:rsid w:val="003335CB"/>
    <w:rsid w:val="00333C79"/>
    <w:rsid w:val="00342AD5"/>
    <w:rsid w:val="00343470"/>
    <w:rsid w:val="00347FD9"/>
    <w:rsid w:val="00365D20"/>
    <w:rsid w:val="00366AC1"/>
    <w:rsid w:val="00373882"/>
    <w:rsid w:val="00374231"/>
    <w:rsid w:val="003801EA"/>
    <w:rsid w:val="00382220"/>
    <w:rsid w:val="00384920"/>
    <w:rsid w:val="003851E1"/>
    <w:rsid w:val="00385442"/>
    <w:rsid w:val="00391AD4"/>
    <w:rsid w:val="00393AF1"/>
    <w:rsid w:val="00397833"/>
    <w:rsid w:val="003978AB"/>
    <w:rsid w:val="003A658B"/>
    <w:rsid w:val="003A7918"/>
    <w:rsid w:val="003B07E3"/>
    <w:rsid w:val="003B19EB"/>
    <w:rsid w:val="003B6060"/>
    <w:rsid w:val="003B7285"/>
    <w:rsid w:val="003C4C06"/>
    <w:rsid w:val="003C76AF"/>
    <w:rsid w:val="003D3568"/>
    <w:rsid w:val="003D36BD"/>
    <w:rsid w:val="003D455B"/>
    <w:rsid w:val="003D4D80"/>
    <w:rsid w:val="003D5744"/>
    <w:rsid w:val="003D628F"/>
    <w:rsid w:val="003D6567"/>
    <w:rsid w:val="003F02F0"/>
    <w:rsid w:val="003F0A39"/>
    <w:rsid w:val="004001F4"/>
    <w:rsid w:val="004003DF"/>
    <w:rsid w:val="00401A2E"/>
    <w:rsid w:val="00402548"/>
    <w:rsid w:val="00404C9C"/>
    <w:rsid w:val="00407AF2"/>
    <w:rsid w:val="00411294"/>
    <w:rsid w:val="004112A7"/>
    <w:rsid w:val="004126AA"/>
    <w:rsid w:val="00415004"/>
    <w:rsid w:val="00415957"/>
    <w:rsid w:val="00416670"/>
    <w:rsid w:val="004173ED"/>
    <w:rsid w:val="0042480E"/>
    <w:rsid w:val="00426C1D"/>
    <w:rsid w:val="004358B7"/>
    <w:rsid w:val="00436D94"/>
    <w:rsid w:val="00457D89"/>
    <w:rsid w:val="00461E85"/>
    <w:rsid w:val="00465C5A"/>
    <w:rsid w:val="00467894"/>
    <w:rsid w:val="00471BF3"/>
    <w:rsid w:val="004734F1"/>
    <w:rsid w:val="00475A80"/>
    <w:rsid w:val="00480BF2"/>
    <w:rsid w:val="0048341F"/>
    <w:rsid w:val="00493616"/>
    <w:rsid w:val="004A08F9"/>
    <w:rsid w:val="004A2E16"/>
    <w:rsid w:val="004A33B3"/>
    <w:rsid w:val="004A68DB"/>
    <w:rsid w:val="004B0A2E"/>
    <w:rsid w:val="004B2746"/>
    <w:rsid w:val="004C0092"/>
    <w:rsid w:val="004C4127"/>
    <w:rsid w:val="004C7D1E"/>
    <w:rsid w:val="004D11D9"/>
    <w:rsid w:val="004D35DF"/>
    <w:rsid w:val="004D3CB4"/>
    <w:rsid w:val="004D5BAC"/>
    <w:rsid w:val="004D7104"/>
    <w:rsid w:val="004D7501"/>
    <w:rsid w:val="004D7A26"/>
    <w:rsid w:val="004E2A97"/>
    <w:rsid w:val="004E53E3"/>
    <w:rsid w:val="004F159E"/>
    <w:rsid w:val="004F1F0A"/>
    <w:rsid w:val="004F3AAA"/>
    <w:rsid w:val="00502F98"/>
    <w:rsid w:val="0050448A"/>
    <w:rsid w:val="00504C0D"/>
    <w:rsid w:val="00510E7B"/>
    <w:rsid w:val="00512591"/>
    <w:rsid w:val="0051515A"/>
    <w:rsid w:val="00516887"/>
    <w:rsid w:val="005279DF"/>
    <w:rsid w:val="00532D83"/>
    <w:rsid w:val="00533236"/>
    <w:rsid w:val="0053389B"/>
    <w:rsid w:val="00533BEA"/>
    <w:rsid w:val="00536DC4"/>
    <w:rsid w:val="00536EC4"/>
    <w:rsid w:val="0054072B"/>
    <w:rsid w:val="00540B81"/>
    <w:rsid w:val="0055352E"/>
    <w:rsid w:val="00553E34"/>
    <w:rsid w:val="005565DF"/>
    <w:rsid w:val="005610F1"/>
    <w:rsid w:val="005614E7"/>
    <w:rsid w:val="00562D53"/>
    <w:rsid w:val="00564D8F"/>
    <w:rsid w:val="00565C46"/>
    <w:rsid w:val="00570529"/>
    <w:rsid w:val="005778E4"/>
    <w:rsid w:val="005814BD"/>
    <w:rsid w:val="0058244B"/>
    <w:rsid w:val="00582923"/>
    <w:rsid w:val="00583060"/>
    <w:rsid w:val="00587628"/>
    <w:rsid w:val="00593758"/>
    <w:rsid w:val="005966DE"/>
    <w:rsid w:val="005A0784"/>
    <w:rsid w:val="005A0837"/>
    <w:rsid w:val="005A7F2C"/>
    <w:rsid w:val="005B0657"/>
    <w:rsid w:val="005B0C8A"/>
    <w:rsid w:val="005B3509"/>
    <w:rsid w:val="005B4E6B"/>
    <w:rsid w:val="005C0E0C"/>
    <w:rsid w:val="005C2E0D"/>
    <w:rsid w:val="005C5092"/>
    <w:rsid w:val="005D0E45"/>
    <w:rsid w:val="005D675D"/>
    <w:rsid w:val="005D6F60"/>
    <w:rsid w:val="005D706A"/>
    <w:rsid w:val="005E3348"/>
    <w:rsid w:val="005E3607"/>
    <w:rsid w:val="005E6B47"/>
    <w:rsid w:val="005F10BE"/>
    <w:rsid w:val="005F3B01"/>
    <w:rsid w:val="005F60F5"/>
    <w:rsid w:val="00606F65"/>
    <w:rsid w:val="006106C8"/>
    <w:rsid w:val="00611546"/>
    <w:rsid w:val="006146A5"/>
    <w:rsid w:val="00616935"/>
    <w:rsid w:val="00620EF7"/>
    <w:rsid w:val="006211F1"/>
    <w:rsid w:val="00621DAB"/>
    <w:rsid w:val="006222CC"/>
    <w:rsid w:val="00627F9D"/>
    <w:rsid w:val="00636A26"/>
    <w:rsid w:val="0064054A"/>
    <w:rsid w:val="006409F6"/>
    <w:rsid w:val="00641BE3"/>
    <w:rsid w:val="0064377B"/>
    <w:rsid w:val="00645452"/>
    <w:rsid w:val="00645777"/>
    <w:rsid w:val="00656074"/>
    <w:rsid w:val="006562A8"/>
    <w:rsid w:val="00656997"/>
    <w:rsid w:val="00656B33"/>
    <w:rsid w:val="00660B03"/>
    <w:rsid w:val="00660BF5"/>
    <w:rsid w:val="00662F66"/>
    <w:rsid w:val="00663271"/>
    <w:rsid w:val="00663ACE"/>
    <w:rsid w:val="006665C0"/>
    <w:rsid w:val="00666797"/>
    <w:rsid w:val="0067088D"/>
    <w:rsid w:val="00671E01"/>
    <w:rsid w:val="006730C4"/>
    <w:rsid w:val="00673ADC"/>
    <w:rsid w:val="006740AD"/>
    <w:rsid w:val="00674ED9"/>
    <w:rsid w:val="0068021D"/>
    <w:rsid w:val="00685BE3"/>
    <w:rsid w:val="00685D0A"/>
    <w:rsid w:val="00692CF1"/>
    <w:rsid w:val="00694E1C"/>
    <w:rsid w:val="006969D8"/>
    <w:rsid w:val="006975D6"/>
    <w:rsid w:val="00697D5C"/>
    <w:rsid w:val="006A289C"/>
    <w:rsid w:val="006A2D2D"/>
    <w:rsid w:val="006A4E4A"/>
    <w:rsid w:val="006B1024"/>
    <w:rsid w:val="006B1A27"/>
    <w:rsid w:val="006B58E5"/>
    <w:rsid w:val="006B6B27"/>
    <w:rsid w:val="006B74E1"/>
    <w:rsid w:val="006C0244"/>
    <w:rsid w:val="006C223D"/>
    <w:rsid w:val="006D2096"/>
    <w:rsid w:val="006D4FD5"/>
    <w:rsid w:val="006D7F67"/>
    <w:rsid w:val="006E3E13"/>
    <w:rsid w:val="006E5305"/>
    <w:rsid w:val="006E7518"/>
    <w:rsid w:val="006F2CC9"/>
    <w:rsid w:val="006F6CFE"/>
    <w:rsid w:val="007046DB"/>
    <w:rsid w:val="00704B47"/>
    <w:rsid w:val="00705782"/>
    <w:rsid w:val="00706275"/>
    <w:rsid w:val="00714537"/>
    <w:rsid w:val="007149E2"/>
    <w:rsid w:val="00721179"/>
    <w:rsid w:val="00726F84"/>
    <w:rsid w:val="0073426A"/>
    <w:rsid w:val="00737926"/>
    <w:rsid w:val="0074024D"/>
    <w:rsid w:val="007441EA"/>
    <w:rsid w:val="00744AD4"/>
    <w:rsid w:val="00745ADB"/>
    <w:rsid w:val="0075090F"/>
    <w:rsid w:val="00750D8D"/>
    <w:rsid w:val="00752B7D"/>
    <w:rsid w:val="00753381"/>
    <w:rsid w:val="00754DE9"/>
    <w:rsid w:val="00755324"/>
    <w:rsid w:val="00756A80"/>
    <w:rsid w:val="00760A4B"/>
    <w:rsid w:val="00762E31"/>
    <w:rsid w:val="00764B63"/>
    <w:rsid w:val="00770CFE"/>
    <w:rsid w:val="0077105E"/>
    <w:rsid w:val="0077350C"/>
    <w:rsid w:val="007749E7"/>
    <w:rsid w:val="00774C48"/>
    <w:rsid w:val="007752AD"/>
    <w:rsid w:val="0077612B"/>
    <w:rsid w:val="007815DB"/>
    <w:rsid w:val="00781648"/>
    <w:rsid w:val="0078230D"/>
    <w:rsid w:val="00786593"/>
    <w:rsid w:val="00790632"/>
    <w:rsid w:val="007940C4"/>
    <w:rsid w:val="00794258"/>
    <w:rsid w:val="00795477"/>
    <w:rsid w:val="007A57BB"/>
    <w:rsid w:val="007A5A52"/>
    <w:rsid w:val="007A5F0F"/>
    <w:rsid w:val="007A6001"/>
    <w:rsid w:val="007A6267"/>
    <w:rsid w:val="007A6EC6"/>
    <w:rsid w:val="007B0B1A"/>
    <w:rsid w:val="007B263D"/>
    <w:rsid w:val="007B32A2"/>
    <w:rsid w:val="007C13D7"/>
    <w:rsid w:val="007C334C"/>
    <w:rsid w:val="007C44EB"/>
    <w:rsid w:val="007C5495"/>
    <w:rsid w:val="007C59FC"/>
    <w:rsid w:val="007C6FF6"/>
    <w:rsid w:val="007D2A82"/>
    <w:rsid w:val="007D747C"/>
    <w:rsid w:val="007D7484"/>
    <w:rsid w:val="007E00A9"/>
    <w:rsid w:val="007E2562"/>
    <w:rsid w:val="007E397C"/>
    <w:rsid w:val="007E4136"/>
    <w:rsid w:val="007E495D"/>
    <w:rsid w:val="007E58BF"/>
    <w:rsid w:val="007E63D8"/>
    <w:rsid w:val="007F0FBD"/>
    <w:rsid w:val="007F1BFC"/>
    <w:rsid w:val="007F53F1"/>
    <w:rsid w:val="007F549F"/>
    <w:rsid w:val="00806FDA"/>
    <w:rsid w:val="008073D8"/>
    <w:rsid w:val="00810938"/>
    <w:rsid w:val="0081174E"/>
    <w:rsid w:val="0081287E"/>
    <w:rsid w:val="00816E49"/>
    <w:rsid w:val="0081749E"/>
    <w:rsid w:val="0082547B"/>
    <w:rsid w:val="00825732"/>
    <w:rsid w:val="0083318C"/>
    <w:rsid w:val="008337CC"/>
    <w:rsid w:val="008423AE"/>
    <w:rsid w:val="008456B6"/>
    <w:rsid w:val="008523D7"/>
    <w:rsid w:val="008523F8"/>
    <w:rsid w:val="00857DD8"/>
    <w:rsid w:val="00863267"/>
    <w:rsid w:val="0086731B"/>
    <w:rsid w:val="008767B7"/>
    <w:rsid w:val="00876AFD"/>
    <w:rsid w:val="008801C0"/>
    <w:rsid w:val="00880CD5"/>
    <w:rsid w:val="00881333"/>
    <w:rsid w:val="008816D5"/>
    <w:rsid w:val="008835EE"/>
    <w:rsid w:val="00886007"/>
    <w:rsid w:val="008870C0"/>
    <w:rsid w:val="0089142F"/>
    <w:rsid w:val="008946EF"/>
    <w:rsid w:val="0089681F"/>
    <w:rsid w:val="008A2062"/>
    <w:rsid w:val="008A3455"/>
    <w:rsid w:val="008B0186"/>
    <w:rsid w:val="008B1EF4"/>
    <w:rsid w:val="008B29C6"/>
    <w:rsid w:val="008B41C5"/>
    <w:rsid w:val="008B72AE"/>
    <w:rsid w:val="008C5C4E"/>
    <w:rsid w:val="008C68EA"/>
    <w:rsid w:val="008C797B"/>
    <w:rsid w:val="008D10B8"/>
    <w:rsid w:val="008D2DED"/>
    <w:rsid w:val="008D3D25"/>
    <w:rsid w:val="008D5534"/>
    <w:rsid w:val="008D6A59"/>
    <w:rsid w:val="008E1DB2"/>
    <w:rsid w:val="008E2314"/>
    <w:rsid w:val="008E3F20"/>
    <w:rsid w:val="008E7E61"/>
    <w:rsid w:val="008F1084"/>
    <w:rsid w:val="008F42EA"/>
    <w:rsid w:val="008F5B9B"/>
    <w:rsid w:val="00902DA3"/>
    <w:rsid w:val="00907DD0"/>
    <w:rsid w:val="009104EC"/>
    <w:rsid w:val="00913190"/>
    <w:rsid w:val="009143D6"/>
    <w:rsid w:val="009157E8"/>
    <w:rsid w:val="009178BB"/>
    <w:rsid w:val="00917FDE"/>
    <w:rsid w:val="00920D8A"/>
    <w:rsid w:val="0092124B"/>
    <w:rsid w:val="00921B3D"/>
    <w:rsid w:val="00922AF0"/>
    <w:rsid w:val="00923889"/>
    <w:rsid w:val="00926B42"/>
    <w:rsid w:val="009274E5"/>
    <w:rsid w:val="00927B72"/>
    <w:rsid w:val="0093334D"/>
    <w:rsid w:val="00933981"/>
    <w:rsid w:val="00940CD7"/>
    <w:rsid w:val="0094299C"/>
    <w:rsid w:val="009429C9"/>
    <w:rsid w:val="00944629"/>
    <w:rsid w:val="00946324"/>
    <w:rsid w:val="009503F0"/>
    <w:rsid w:val="009527C4"/>
    <w:rsid w:val="009558A3"/>
    <w:rsid w:val="00956068"/>
    <w:rsid w:val="00956C24"/>
    <w:rsid w:val="00961E4E"/>
    <w:rsid w:val="00962E90"/>
    <w:rsid w:val="009651B7"/>
    <w:rsid w:val="009674BB"/>
    <w:rsid w:val="0097000D"/>
    <w:rsid w:val="00972A2B"/>
    <w:rsid w:val="0097312A"/>
    <w:rsid w:val="00973131"/>
    <w:rsid w:val="009746BF"/>
    <w:rsid w:val="009758B8"/>
    <w:rsid w:val="009836D0"/>
    <w:rsid w:val="00983BA0"/>
    <w:rsid w:val="00987F33"/>
    <w:rsid w:val="00990E54"/>
    <w:rsid w:val="00990E91"/>
    <w:rsid w:val="00990F60"/>
    <w:rsid w:val="00991758"/>
    <w:rsid w:val="00991938"/>
    <w:rsid w:val="009922F1"/>
    <w:rsid w:val="0099634D"/>
    <w:rsid w:val="00996604"/>
    <w:rsid w:val="009A0810"/>
    <w:rsid w:val="009A3837"/>
    <w:rsid w:val="009A6FBA"/>
    <w:rsid w:val="009B6982"/>
    <w:rsid w:val="009C0171"/>
    <w:rsid w:val="009C1E3E"/>
    <w:rsid w:val="009C316B"/>
    <w:rsid w:val="009C31E2"/>
    <w:rsid w:val="009C6162"/>
    <w:rsid w:val="009C75EF"/>
    <w:rsid w:val="009D01AA"/>
    <w:rsid w:val="009D12B7"/>
    <w:rsid w:val="009D34F7"/>
    <w:rsid w:val="009D480D"/>
    <w:rsid w:val="009E0B73"/>
    <w:rsid w:val="009F6E87"/>
    <w:rsid w:val="00A00905"/>
    <w:rsid w:val="00A00F65"/>
    <w:rsid w:val="00A03BF9"/>
    <w:rsid w:val="00A04320"/>
    <w:rsid w:val="00A057C8"/>
    <w:rsid w:val="00A05BCA"/>
    <w:rsid w:val="00A07F91"/>
    <w:rsid w:val="00A12B0E"/>
    <w:rsid w:val="00A15484"/>
    <w:rsid w:val="00A15491"/>
    <w:rsid w:val="00A17286"/>
    <w:rsid w:val="00A2739A"/>
    <w:rsid w:val="00A27D93"/>
    <w:rsid w:val="00A3151D"/>
    <w:rsid w:val="00A32D59"/>
    <w:rsid w:val="00A33A27"/>
    <w:rsid w:val="00A35AC0"/>
    <w:rsid w:val="00A408D3"/>
    <w:rsid w:val="00A41D12"/>
    <w:rsid w:val="00A437FE"/>
    <w:rsid w:val="00A4501C"/>
    <w:rsid w:val="00A53D74"/>
    <w:rsid w:val="00A5440B"/>
    <w:rsid w:val="00A54522"/>
    <w:rsid w:val="00A57C93"/>
    <w:rsid w:val="00A606ED"/>
    <w:rsid w:val="00A612EE"/>
    <w:rsid w:val="00A65E49"/>
    <w:rsid w:val="00A67BB9"/>
    <w:rsid w:val="00A7270F"/>
    <w:rsid w:val="00A72E47"/>
    <w:rsid w:val="00A745E1"/>
    <w:rsid w:val="00A75BED"/>
    <w:rsid w:val="00A84D25"/>
    <w:rsid w:val="00A84D72"/>
    <w:rsid w:val="00A902C5"/>
    <w:rsid w:val="00A94838"/>
    <w:rsid w:val="00A94F9E"/>
    <w:rsid w:val="00A959EB"/>
    <w:rsid w:val="00A96850"/>
    <w:rsid w:val="00AA0F47"/>
    <w:rsid w:val="00AA2954"/>
    <w:rsid w:val="00AA49D2"/>
    <w:rsid w:val="00AA60D0"/>
    <w:rsid w:val="00AB116F"/>
    <w:rsid w:val="00AB3BAB"/>
    <w:rsid w:val="00AB3ECD"/>
    <w:rsid w:val="00AB6491"/>
    <w:rsid w:val="00AB7B53"/>
    <w:rsid w:val="00AC2153"/>
    <w:rsid w:val="00AC4E03"/>
    <w:rsid w:val="00AD0F17"/>
    <w:rsid w:val="00AD1902"/>
    <w:rsid w:val="00AD3F29"/>
    <w:rsid w:val="00AE10FE"/>
    <w:rsid w:val="00AE1AD5"/>
    <w:rsid w:val="00AF152E"/>
    <w:rsid w:val="00AF37EC"/>
    <w:rsid w:val="00AF4E87"/>
    <w:rsid w:val="00AF7256"/>
    <w:rsid w:val="00AF7E6F"/>
    <w:rsid w:val="00B00B9B"/>
    <w:rsid w:val="00B02190"/>
    <w:rsid w:val="00B0491D"/>
    <w:rsid w:val="00B06178"/>
    <w:rsid w:val="00B07095"/>
    <w:rsid w:val="00B11A94"/>
    <w:rsid w:val="00B13690"/>
    <w:rsid w:val="00B15396"/>
    <w:rsid w:val="00B15AE8"/>
    <w:rsid w:val="00B15B51"/>
    <w:rsid w:val="00B23490"/>
    <w:rsid w:val="00B25010"/>
    <w:rsid w:val="00B26D83"/>
    <w:rsid w:val="00B273B1"/>
    <w:rsid w:val="00B27D35"/>
    <w:rsid w:val="00B27F92"/>
    <w:rsid w:val="00B31C69"/>
    <w:rsid w:val="00B3449D"/>
    <w:rsid w:val="00B365E3"/>
    <w:rsid w:val="00B40552"/>
    <w:rsid w:val="00B42BBF"/>
    <w:rsid w:val="00B4526A"/>
    <w:rsid w:val="00B5218A"/>
    <w:rsid w:val="00B606A4"/>
    <w:rsid w:val="00B62166"/>
    <w:rsid w:val="00B62DE7"/>
    <w:rsid w:val="00B63767"/>
    <w:rsid w:val="00B66B64"/>
    <w:rsid w:val="00B726ED"/>
    <w:rsid w:val="00B7323A"/>
    <w:rsid w:val="00B76D58"/>
    <w:rsid w:val="00B81A12"/>
    <w:rsid w:val="00B8379A"/>
    <w:rsid w:val="00B87009"/>
    <w:rsid w:val="00B937AA"/>
    <w:rsid w:val="00B940E9"/>
    <w:rsid w:val="00B94333"/>
    <w:rsid w:val="00B9461E"/>
    <w:rsid w:val="00B95EAE"/>
    <w:rsid w:val="00BA1642"/>
    <w:rsid w:val="00BA25B6"/>
    <w:rsid w:val="00BA68E8"/>
    <w:rsid w:val="00BB2CD6"/>
    <w:rsid w:val="00BB3110"/>
    <w:rsid w:val="00BB33AC"/>
    <w:rsid w:val="00BB436B"/>
    <w:rsid w:val="00BB5465"/>
    <w:rsid w:val="00BC10D1"/>
    <w:rsid w:val="00BC49D6"/>
    <w:rsid w:val="00BC53C9"/>
    <w:rsid w:val="00BC5EE6"/>
    <w:rsid w:val="00BC7E8B"/>
    <w:rsid w:val="00BD05E9"/>
    <w:rsid w:val="00BD1ED5"/>
    <w:rsid w:val="00BD6755"/>
    <w:rsid w:val="00BD6E73"/>
    <w:rsid w:val="00BE538A"/>
    <w:rsid w:val="00BE6F7F"/>
    <w:rsid w:val="00BF1D83"/>
    <w:rsid w:val="00BF4FC2"/>
    <w:rsid w:val="00BF52CF"/>
    <w:rsid w:val="00C01A31"/>
    <w:rsid w:val="00C02242"/>
    <w:rsid w:val="00C04795"/>
    <w:rsid w:val="00C06507"/>
    <w:rsid w:val="00C06B82"/>
    <w:rsid w:val="00C07471"/>
    <w:rsid w:val="00C115F8"/>
    <w:rsid w:val="00C312E7"/>
    <w:rsid w:val="00C3253C"/>
    <w:rsid w:val="00C327EA"/>
    <w:rsid w:val="00C32A8F"/>
    <w:rsid w:val="00C37495"/>
    <w:rsid w:val="00C37D51"/>
    <w:rsid w:val="00C436BC"/>
    <w:rsid w:val="00C445D6"/>
    <w:rsid w:val="00C450FD"/>
    <w:rsid w:val="00C46B39"/>
    <w:rsid w:val="00C46C58"/>
    <w:rsid w:val="00C47878"/>
    <w:rsid w:val="00C518BA"/>
    <w:rsid w:val="00C51D41"/>
    <w:rsid w:val="00C5339B"/>
    <w:rsid w:val="00C55235"/>
    <w:rsid w:val="00C57D59"/>
    <w:rsid w:val="00C63407"/>
    <w:rsid w:val="00C649DF"/>
    <w:rsid w:val="00C75ACB"/>
    <w:rsid w:val="00C82F22"/>
    <w:rsid w:val="00C84610"/>
    <w:rsid w:val="00C85370"/>
    <w:rsid w:val="00C91C32"/>
    <w:rsid w:val="00C952F1"/>
    <w:rsid w:val="00C96257"/>
    <w:rsid w:val="00C97F8C"/>
    <w:rsid w:val="00CA05F1"/>
    <w:rsid w:val="00CA18A1"/>
    <w:rsid w:val="00CA75EF"/>
    <w:rsid w:val="00CA7EFA"/>
    <w:rsid w:val="00CB1D6C"/>
    <w:rsid w:val="00CB1F03"/>
    <w:rsid w:val="00CB3B3D"/>
    <w:rsid w:val="00CB5081"/>
    <w:rsid w:val="00CB6398"/>
    <w:rsid w:val="00CB6760"/>
    <w:rsid w:val="00CC0DF1"/>
    <w:rsid w:val="00CC104E"/>
    <w:rsid w:val="00CC54A3"/>
    <w:rsid w:val="00CC5E9F"/>
    <w:rsid w:val="00CD0409"/>
    <w:rsid w:val="00CD24C6"/>
    <w:rsid w:val="00CD4E76"/>
    <w:rsid w:val="00CD79EA"/>
    <w:rsid w:val="00CE1A90"/>
    <w:rsid w:val="00CE1E33"/>
    <w:rsid w:val="00CE5098"/>
    <w:rsid w:val="00CE6221"/>
    <w:rsid w:val="00CF0B82"/>
    <w:rsid w:val="00CF0EF7"/>
    <w:rsid w:val="00CF1B1F"/>
    <w:rsid w:val="00CF40ED"/>
    <w:rsid w:val="00CF7B90"/>
    <w:rsid w:val="00D005FA"/>
    <w:rsid w:val="00D00F5B"/>
    <w:rsid w:val="00D01D7F"/>
    <w:rsid w:val="00D027C9"/>
    <w:rsid w:val="00D10D34"/>
    <w:rsid w:val="00D12D87"/>
    <w:rsid w:val="00D15421"/>
    <w:rsid w:val="00D16D03"/>
    <w:rsid w:val="00D16FFC"/>
    <w:rsid w:val="00D21302"/>
    <w:rsid w:val="00D254B9"/>
    <w:rsid w:val="00D32B71"/>
    <w:rsid w:val="00D46F91"/>
    <w:rsid w:val="00D50F82"/>
    <w:rsid w:val="00D53424"/>
    <w:rsid w:val="00D53CEE"/>
    <w:rsid w:val="00D54007"/>
    <w:rsid w:val="00D577D2"/>
    <w:rsid w:val="00D63E08"/>
    <w:rsid w:val="00D718CD"/>
    <w:rsid w:val="00D73AB9"/>
    <w:rsid w:val="00D74155"/>
    <w:rsid w:val="00D81D2D"/>
    <w:rsid w:val="00D829B1"/>
    <w:rsid w:val="00D82E95"/>
    <w:rsid w:val="00D85DF0"/>
    <w:rsid w:val="00D860E5"/>
    <w:rsid w:val="00D91BDA"/>
    <w:rsid w:val="00D91FD8"/>
    <w:rsid w:val="00D9447C"/>
    <w:rsid w:val="00DA0687"/>
    <w:rsid w:val="00DA489E"/>
    <w:rsid w:val="00DA510D"/>
    <w:rsid w:val="00DA6EFF"/>
    <w:rsid w:val="00DB06A7"/>
    <w:rsid w:val="00DB1657"/>
    <w:rsid w:val="00DB1E49"/>
    <w:rsid w:val="00DB49D1"/>
    <w:rsid w:val="00DB59D2"/>
    <w:rsid w:val="00DC0FBF"/>
    <w:rsid w:val="00DC1CA7"/>
    <w:rsid w:val="00DC5030"/>
    <w:rsid w:val="00DD1BF0"/>
    <w:rsid w:val="00DD59DD"/>
    <w:rsid w:val="00DD6810"/>
    <w:rsid w:val="00DE14B9"/>
    <w:rsid w:val="00DE3F90"/>
    <w:rsid w:val="00DE4CF3"/>
    <w:rsid w:val="00DE58D8"/>
    <w:rsid w:val="00DE719A"/>
    <w:rsid w:val="00DF2D2B"/>
    <w:rsid w:val="00E0488B"/>
    <w:rsid w:val="00E05BD2"/>
    <w:rsid w:val="00E06422"/>
    <w:rsid w:val="00E072F6"/>
    <w:rsid w:val="00E073F9"/>
    <w:rsid w:val="00E1188A"/>
    <w:rsid w:val="00E13C01"/>
    <w:rsid w:val="00E21025"/>
    <w:rsid w:val="00E21D3B"/>
    <w:rsid w:val="00E22903"/>
    <w:rsid w:val="00E24D2F"/>
    <w:rsid w:val="00E335DC"/>
    <w:rsid w:val="00E35BC6"/>
    <w:rsid w:val="00E36C83"/>
    <w:rsid w:val="00E41B70"/>
    <w:rsid w:val="00E42C58"/>
    <w:rsid w:val="00E439DE"/>
    <w:rsid w:val="00E43A17"/>
    <w:rsid w:val="00E4634B"/>
    <w:rsid w:val="00E51CC9"/>
    <w:rsid w:val="00E54FE3"/>
    <w:rsid w:val="00E5656F"/>
    <w:rsid w:val="00E634A2"/>
    <w:rsid w:val="00E661EC"/>
    <w:rsid w:val="00E67312"/>
    <w:rsid w:val="00E72308"/>
    <w:rsid w:val="00E72D9F"/>
    <w:rsid w:val="00E74486"/>
    <w:rsid w:val="00E74EEB"/>
    <w:rsid w:val="00E80D7C"/>
    <w:rsid w:val="00E80DC2"/>
    <w:rsid w:val="00E8250A"/>
    <w:rsid w:val="00E95CF0"/>
    <w:rsid w:val="00EA119E"/>
    <w:rsid w:val="00EA4DEF"/>
    <w:rsid w:val="00EA6CAA"/>
    <w:rsid w:val="00EB21EB"/>
    <w:rsid w:val="00EB4A2F"/>
    <w:rsid w:val="00EB5439"/>
    <w:rsid w:val="00EB6BEB"/>
    <w:rsid w:val="00EC26EC"/>
    <w:rsid w:val="00EC283B"/>
    <w:rsid w:val="00EC39F7"/>
    <w:rsid w:val="00EC58E3"/>
    <w:rsid w:val="00EC6265"/>
    <w:rsid w:val="00ED094F"/>
    <w:rsid w:val="00ED1E75"/>
    <w:rsid w:val="00ED4901"/>
    <w:rsid w:val="00ED5D58"/>
    <w:rsid w:val="00ED6653"/>
    <w:rsid w:val="00EE00E7"/>
    <w:rsid w:val="00EE07AF"/>
    <w:rsid w:val="00EE0CB6"/>
    <w:rsid w:val="00EE2318"/>
    <w:rsid w:val="00EE6BA3"/>
    <w:rsid w:val="00EF0F99"/>
    <w:rsid w:val="00EF104A"/>
    <w:rsid w:val="00EF578F"/>
    <w:rsid w:val="00F01275"/>
    <w:rsid w:val="00F01C00"/>
    <w:rsid w:val="00F034CD"/>
    <w:rsid w:val="00F03D6F"/>
    <w:rsid w:val="00F05214"/>
    <w:rsid w:val="00F06C46"/>
    <w:rsid w:val="00F1041F"/>
    <w:rsid w:val="00F107CC"/>
    <w:rsid w:val="00F110A9"/>
    <w:rsid w:val="00F12F7F"/>
    <w:rsid w:val="00F204D8"/>
    <w:rsid w:val="00F25813"/>
    <w:rsid w:val="00F27C6C"/>
    <w:rsid w:val="00F27E6B"/>
    <w:rsid w:val="00F314FF"/>
    <w:rsid w:val="00F32C21"/>
    <w:rsid w:val="00F33EBE"/>
    <w:rsid w:val="00F40FC5"/>
    <w:rsid w:val="00F420CE"/>
    <w:rsid w:val="00F42AA1"/>
    <w:rsid w:val="00F431E4"/>
    <w:rsid w:val="00F45A1C"/>
    <w:rsid w:val="00F465FB"/>
    <w:rsid w:val="00F4757F"/>
    <w:rsid w:val="00F53EB5"/>
    <w:rsid w:val="00F54A1E"/>
    <w:rsid w:val="00F55F9F"/>
    <w:rsid w:val="00F603A7"/>
    <w:rsid w:val="00F61FF1"/>
    <w:rsid w:val="00F626F9"/>
    <w:rsid w:val="00F6366D"/>
    <w:rsid w:val="00F64DE4"/>
    <w:rsid w:val="00F70610"/>
    <w:rsid w:val="00F711A3"/>
    <w:rsid w:val="00F71CFA"/>
    <w:rsid w:val="00F75BA3"/>
    <w:rsid w:val="00F80E25"/>
    <w:rsid w:val="00F87C76"/>
    <w:rsid w:val="00F91D84"/>
    <w:rsid w:val="00F939AF"/>
    <w:rsid w:val="00F96624"/>
    <w:rsid w:val="00F96B02"/>
    <w:rsid w:val="00F97121"/>
    <w:rsid w:val="00F9724D"/>
    <w:rsid w:val="00FA0A26"/>
    <w:rsid w:val="00FA3FAB"/>
    <w:rsid w:val="00FA483E"/>
    <w:rsid w:val="00FB069C"/>
    <w:rsid w:val="00FB0F6B"/>
    <w:rsid w:val="00FB25AF"/>
    <w:rsid w:val="00FB3858"/>
    <w:rsid w:val="00FB4040"/>
    <w:rsid w:val="00FB49C7"/>
    <w:rsid w:val="00FB5A4D"/>
    <w:rsid w:val="00FC31F8"/>
    <w:rsid w:val="00FC5D10"/>
    <w:rsid w:val="00FC745C"/>
    <w:rsid w:val="00FC7F9F"/>
    <w:rsid w:val="00FD15FB"/>
    <w:rsid w:val="00FD1871"/>
    <w:rsid w:val="00FD5A0A"/>
    <w:rsid w:val="00FD7012"/>
    <w:rsid w:val="00FE0E31"/>
    <w:rsid w:val="00FE0F82"/>
    <w:rsid w:val="00FE3893"/>
    <w:rsid w:val="00FE3DC6"/>
    <w:rsid w:val="00FE43E1"/>
    <w:rsid w:val="00FE4747"/>
    <w:rsid w:val="00FE5B26"/>
    <w:rsid w:val="00FE71C6"/>
    <w:rsid w:val="00FF6AC5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640D"/>
    <w:pPr>
      <w:spacing w:before="108" w:after="108"/>
      <w:jc w:val="center"/>
      <w:outlineLvl w:val="0"/>
    </w:pPr>
    <w:rPr>
      <w:rFonts w:cs="Times New Roman"/>
      <w:b/>
      <w:color w:val="00008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E00E7"/>
    <w:pPr>
      <w:keepNext/>
      <w:spacing w:before="240" w:after="6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9A0810"/>
    <w:pPr>
      <w:keepNext/>
      <w:spacing w:before="240" w:after="60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link w:val="40"/>
    <w:qFormat/>
    <w:locked/>
    <w:rsid w:val="00193808"/>
    <w:pPr>
      <w:keepNext/>
      <w:widowControl/>
      <w:autoSpaceDE/>
      <w:autoSpaceDN/>
      <w:adjustRightInd/>
      <w:spacing w:before="240" w:after="120"/>
      <w:jc w:val="center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link w:val="50"/>
    <w:qFormat/>
    <w:locked/>
    <w:rsid w:val="00193808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b/>
      <w:bCs/>
      <w:caps/>
    </w:rPr>
  </w:style>
  <w:style w:type="paragraph" w:styleId="6">
    <w:name w:val="heading 6"/>
    <w:basedOn w:val="a"/>
    <w:link w:val="60"/>
    <w:qFormat/>
    <w:locked/>
    <w:rsid w:val="00193808"/>
    <w:pPr>
      <w:keepNext/>
      <w:widowControl/>
      <w:autoSpaceDE/>
      <w:autoSpaceDN/>
      <w:adjustRightInd/>
      <w:jc w:val="right"/>
      <w:outlineLvl w:val="5"/>
    </w:pPr>
    <w:rPr>
      <w:rFonts w:ascii="Times New Roman" w:hAnsi="Times New Roman" w:cs="Times New Roman"/>
    </w:rPr>
  </w:style>
  <w:style w:type="paragraph" w:styleId="7">
    <w:name w:val="heading 7"/>
    <w:basedOn w:val="a"/>
    <w:link w:val="70"/>
    <w:qFormat/>
    <w:locked/>
    <w:rsid w:val="00193808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bCs/>
      <w:color w:val="000000"/>
    </w:rPr>
  </w:style>
  <w:style w:type="paragraph" w:styleId="8">
    <w:name w:val="heading 8"/>
    <w:basedOn w:val="a"/>
    <w:link w:val="80"/>
    <w:qFormat/>
    <w:locked/>
    <w:rsid w:val="00193808"/>
    <w:pPr>
      <w:keepNext/>
      <w:widowControl/>
      <w:autoSpaceDE/>
      <w:autoSpaceDN/>
      <w:adjustRightInd/>
      <w:spacing w:before="360" w:after="120"/>
      <w:outlineLvl w:val="7"/>
    </w:pPr>
    <w:rPr>
      <w:rFonts w:ascii="Times New Roman" w:hAnsi="Times New Roman" w:cs="Times New Roman"/>
      <w:b/>
      <w:bCs/>
    </w:rPr>
  </w:style>
  <w:style w:type="paragraph" w:styleId="9">
    <w:name w:val="heading 9"/>
    <w:basedOn w:val="a"/>
    <w:link w:val="90"/>
    <w:qFormat/>
    <w:locked/>
    <w:rsid w:val="00193808"/>
    <w:pPr>
      <w:keepNext/>
      <w:widowControl/>
      <w:autoSpaceDE/>
      <w:autoSpaceDN/>
      <w:adjustRightInd/>
      <w:spacing w:before="120"/>
      <w:ind w:right="-57"/>
      <w:jc w:val="center"/>
      <w:outlineLvl w:val="8"/>
    </w:pPr>
    <w:rPr>
      <w:rFonts w:ascii="Times New Roman" w:hAnsi="Times New Roman" w:cs="Times New Roman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640D"/>
    <w:rPr>
      <w:rFonts w:ascii="Arial" w:hAnsi="Arial" w:cs="Times New Roman"/>
      <w:b/>
      <w:color w:val="000080"/>
      <w:sz w:val="24"/>
      <w:lang w:eastAsia="ru-RU"/>
    </w:rPr>
  </w:style>
  <w:style w:type="character" w:customStyle="1" w:styleId="20">
    <w:name w:val="Заголовок 2 Знак"/>
    <w:link w:val="2"/>
    <w:uiPriority w:val="9"/>
    <w:locked/>
    <w:rsid w:val="00EE00E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9A0810"/>
    <w:rPr>
      <w:rFonts w:ascii="Cambria" w:hAnsi="Cambria" w:cs="Times New Roman"/>
      <w:b/>
      <w:sz w:val="26"/>
    </w:rPr>
  </w:style>
  <w:style w:type="paragraph" w:customStyle="1" w:styleId="a3">
    <w:name w:val="Информация об изменениях"/>
    <w:basedOn w:val="a"/>
    <w:next w:val="a"/>
    <w:uiPriority w:val="99"/>
    <w:rsid w:val="0023640D"/>
    <w:pPr>
      <w:shd w:val="clear" w:color="auto" w:fill="EAEFED"/>
      <w:spacing w:before="180"/>
      <w:ind w:left="360" w:right="360"/>
      <w:jc w:val="both"/>
    </w:pPr>
  </w:style>
  <w:style w:type="paragraph" w:customStyle="1" w:styleId="a4">
    <w:name w:val="Нормальный (таблица)"/>
    <w:basedOn w:val="a"/>
    <w:next w:val="a"/>
    <w:uiPriority w:val="99"/>
    <w:rsid w:val="0023640D"/>
    <w:pPr>
      <w:jc w:val="both"/>
    </w:p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3640D"/>
    <w:pPr>
      <w:jc w:val="both"/>
    </w:pPr>
    <w:rPr>
      <w:b/>
      <w:bCs/>
      <w:color w:val="000080"/>
    </w:rPr>
  </w:style>
  <w:style w:type="paragraph" w:customStyle="1" w:styleId="a6">
    <w:name w:val="Прижатый влево"/>
    <w:basedOn w:val="a"/>
    <w:next w:val="a"/>
    <w:uiPriority w:val="99"/>
    <w:rsid w:val="0023640D"/>
  </w:style>
  <w:style w:type="character" w:customStyle="1" w:styleId="a7">
    <w:name w:val="Цветовое выделение"/>
    <w:uiPriority w:val="99"/>
    <w:rsid w:val="0023640D"/>
    <w:rPr>
      <w:b/>
      <w:color w:val="000000"/>
    </w:rPr>
  </w:style>
  <w:style w:type="character" w:customStyle="1" w:styleId="a8">
    <w:name w:val="Гипертекстовая ссылка"/>
    <w:uiPriority w:val="99"/>
    <w:rsid w:val="0023640D"/>
    <w:rPr>
      <w:b/>
      <w:color w:val="000000"/>
    </w:rPr>
  </w:style>
  <w:style w:type="paragraph" w:styleId="31">
    <w:name w:val="Body Text Indent 3"/>
    <w:basedOn w:val="a"/>
    <w:link w:val="32"/>
    <w:uiPriority w:val="99"/>
    <w:rsid w:val="00CB5081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CB5081"/>
    <w:rPr>
      <w:rFonts w:ascii="Times New Roman" w:hAnsi="Times New Roman" w:cs="Times New Roman"/>
      <w:sz w:val="24"/>
      <w:lang w:eastAsia="ru-RU"/>
    </w:rPr>
  </w:style>
  <w:style w:type="paragraph" w:styleId="a9">
    <w:name w:val="Normal (Web)"/>
    <w:basedOn w:val="a"/>
    <w:rsid w:val="008F5B9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uiPriority w:val="99"/>
    <w:rsid w:val="00790632"/>
    <w:pPr>
      <w:spacing w:after="120" w:line="480" w:lineRule="auto"/>
    </w:pPr>
    <w:rPr>
      <w:rFonts w:cs="Times New Roman"/>
      <w:szCs w:val="20"/>
    </w:rPr>
  </w:style>
  <w:style w:type="character" w:customStyle="1" w:styleId="22">
    <w:name w:val="Основной текст 2 Знак"/>
    <w:link w:val="21"/>
    <w:uiPriority w:val="99"/>
    <w:locked/>
    <w:rsid w:val="00BE6F7F"/>
    <w:rPr>
      <w:rFonts w:ascii="Arial" w:hAnsi="Arial" w:cs="Times New Roman"/>
      <w:sz w:val="24"/>
    </w:rPr>
  </w:style>
  <w:style w:type="paragraph" w:styleId="aa">
    <w:name w:val="No Spacing"/>
    <w:uiPriority w:val="99"/>
    <w:qFormat/>
    <w:rsid w:val="0048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uiPriority w:val="99"/>
    <w:rsid w:val="000D037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5E36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uiPriority w:val="99"/>
    <w:rsid w:val="00F711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711A3"/>
  </w:style>
  <w:style w:type="character" w:styleId="ab">
    <w:name w:val="Hyperlink"/>
    <w:rsid w:val="00F711A3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540B81"/>
    <w:pPr>
      <w:spacing w:after="120"/>
    </w:pPr>
    <w:rPr>
      <w:rFonts w:cs="Times New Roman"/>
      <w:szCs w:val="20"/>
    </w:rPr>
  </w:style>
  <w:style w:type="character" w:customStyle="1" w:styleId="ad">
    <w:name w:val="Основной текст Знак"/>
    <w:link w:val="ac"/>
    <w:uiPriority w:val="99"/>
    <w:locked/>
    <w:rsid w:val="00540B81"/>
    <w:rPr>
      <w:rFonts w:ascii="Arial" w:hAnsi="Arial" w:cs="Times New Roman"/>
      <w:sz w:val="24"/>
    </w:rPr>
  </w:style>
  <w:style w:type="paragraph" w:styleId="ae">
    <w:name w:val="header"/>
    <w:basedOn w:val="a"/>
    <w:link w:val="af"/>
    <w:uiPriority w:val="99"/>
    <w:unhideWhenUsed/>
    <w:rsid w:val="00DC0FBF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DC0FBF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DC0FBF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DC0FBF"/>
    <w:rPr>
      <w:rFonts w:ascii="Arial" w:hAnsi="Arial" w:cs="Times New Roman"/>
      <w:sz w:val="24"/>
    </w:rPr>
  </w:style>
  <w:style w:type="character" w:styleId="af2">
    <w:name w:val="Emphasis"/>
    <w:uiPriority w:val="20"/>
    <w:qFormat/>
    <w:locked/>
    <w:rsid w:val="00EE00E7"/>
    <w:rPr>
      <w:rFonts w:cs="Times New Roman"/>
      <w:i/>
    </w:rPr>
  </w:style>
  <w:style w:type="paragraph" w:customStyle="1" w:styleId="1-016">
    <w:name w:val="1-016"/>
    <w:basedOn w:val="a"/>
    <w:rsid w:val="009A0810"/>
    <w:pPr>
      <w:keepNext/>
      <w:widowControl/>
      <w:autoSpaceDE/>
      <w:autoSpaceDN/>
      <w:adjustRightInd/>
      <w:spacing w:before="120" w:after="120"/>
      <w:ind w:left="357" w:right="-57"/>
      <w:jc w:val="center"/>
    </w:pPr>
    <w:rPr>
      <w:rFonts w:ascii="Times New Roman" w:hAnsi="Times New Roman" w:cs="Times New Roman"/>
      <w:b/>
      <w:bCs/>
      <w:caps/>
    </w:rPr>
  </w:style>
  <w:style w:type="paragraph" w:styleId="af3">
    <w:name w:val="List Paragraph"/>
    <w:basedOn w:val="a"/>
    <w:uiPriority w:val="34"/>
    <w:qFormat/>
    <w:rsid w:val="008E7E61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nhideWhenUsed/>
    <w:rsid w:val="00CC104E"/>
    <w:rPr>
      <w:rFonts w:ascii="Tahoma" w:hAnsi="Tahoma" w:cs="Times New Roman"/>
      <w:sz w:val="16"/>
      <w:szCs w:val="20"/>
    </w:rPr>
  </w:style>
  <w:style w:type="character" w:customStyle="1" w:styleId="af5">
    <w:name w:val="Текст выноски Знак"/>
    <w:link w:val="af4"/>
    <w:locked/>
    <w:rsid w:val="00CC104E"/>
    <w:rPr>
      <w:rFonts w:ascii="Tahoma" w:hAnsi="Tahoma" w:cs="Times New Roman"/>
      <w:sz w:val="16"/>
    </w:rPr>
  </w:style>
  <w:style w:type="character" w:styleId="af6">
    <w:name w:val="line number"/>
    <w:uiPriority w:val="99"/>
    <w:semiHidden/>
    <w:unhideWhenUsed/>
    <w:rsid w:val="00C47878"/>
  </w:style>
  <w:style w:type="character" w:customStyle="1" w:styleId="40">
    <w:name w:val="Заголовок 4 Знак"/>
    <w:link w:val="4"/>
    <w:rsid w:val="00193808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193808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60">
    <w:name w:val="Заголовок 6 Знак"/>
    <w:link w:val="6"/>
    <w:rsid w:val="00193808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rsid w:val="0019380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link w:val="8"/>
    <w:rsid w:val="00193808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rsid w:val="00193808"/>
    <w:rPr>
      <w:rFonts w:ascii="Times New Roman" w:hAnsi="Times New Roman" w:cs="Times New Roman"/>
      <w:b/>
      <w:bCs/>
      <w:caps/>
      <w:sz w:val="28"/>
      <w:szCs w:val="28"/>
    </w:rPr>
  </w:style>
  <w:style w:type="character" w:styleId="af7">
    <w:name w:val="FollowedHyperlink"/>
    <w:rsid w:val="00193808"/>
    <w:rPr>
      <w:color w:val="800080"/>
      <w:u w:val="single"/>
    </w:rPr>
  </w:style>
  <w:style w:type="paragraph" w:styleId="af8">
    <w:name w:val="footnote text"/>
    <w:basedOn w:val="a"/>
    <w:link w:val="af9"/>
    <w:rsid w:val="00193808"/>
    <w:pPr>
      <w:widowControl/>
      <w:overflowPunct w:val="0"/>
      <w:adjustRightInd/>
      <w:spacing w:before="100" w:after="100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сноски Знак"/>
    <w:link w:val="af8"/>
    <w:rsid w:val="00193808"/>
    <w:rPr>
      <w:rFonts w:ascii="Times New Roman" w:hAnsi="Times New Roman" w:cs="Times New Roman"/>
    </w:rPr>
  </w:style>
  <w:style w:type="paragraph" w:styleId="afa">
    <w:name w:val="annotation text"/>
    <w:basedOn w:val="a"/>
    <w:link w:val="afb"/>
    <w:rsid w:val="00193808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link w:val="afa"/>
    <w:rsid w:val="00193808"/>
    <w:rPr>
      <w:rFonts w:ascii="Times New Roman" w:hAnsi="Times New Roman" w:cs="Times New Roman"/>
    </w:rPr>
  </w:style>
  <w:style w:type="paragraph" w:styleId="afc">
    <w:name w:val="caption"/>
    <w:basedOn w:val="a"/>
    <w:qFormat/>
    <w:locked/>
    <w:rsid w:val="00193808"/>
    <w:pPr>
      <w:keepNext/>
      <w:widowControl/>
      <w:autoSpaceDE/>
      <w:autoSpaceDN/>
      <w:adjustRightInd/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23">
    <w:name w:val="List Bullet 2"/>
    <w:basedOn w:val="a"/>
    <w:rsid w:val="00193808"/>
    <w:pPr>
      <w:widowControl/>
      <w:autoSpaceDE/>
      <w:autoSpaceDN/>
      <w:adjustRightInd/>
      <w:spacing w:before="120"/>
      <w:ind w:right="-57" w:firstLine="720"/>
      <w:jc w:val="both"/>
    </w:pPr>
    <w:rPr>
      <w:rFonts w:ascii="Times New Roman" w:hAnsi="Times New Roman" w:cs="Times New Roman"/>
    </w:rPr>
  </w:style>
  <w:style w:type="paragraph" w:styleId="afd">
    <w:name w:val="Title"/>
    <w:basedOn w:val="a"/>
    <w:link w:val="afe"/>
    <w:qFormat/>
    <w:locked/>
    <w:rsid w:val="001938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fe">
    <w:name w:val="Название Знак"/>
    <w:link w:val="afd"/>
    <w:rsid w:val="00193808"/>
    <w:rPr>
      <w:rFonts w:ascii="Times New Roman" w:hAnsi="Times New Roman" w:cs="Times New Roman"/>
      <w:b/>
      <w:bCs/>
      <w:sz w:val="26"/>
      <w:szCs w:val="26"/>
    </w:rPr>
  </w:style>
  <w:style w:type="paragraph" w:styleId="aff">
    <w:name w:val="Body Text Indent"/>
    <w:basedOn w:val="a"/>
    <w:link w:val="aff0"/>
    <w:rsid w:val="001938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f0">
    <w:name w:val="Основной текст с отступом Знак"/>
    <w:link w:val="aff"/>
    <w:rsid w:val="00193808"/>
    <w:rPr>
      <w:rFonts w:ascii="Times New Roman" w:hAnsi="Times New Roman" w:cs="Times New Roman"/>
      <w:sz w:val="26"/>
      <w:szCs w:val="26"/>
    </w:rPr>
  </w:style>
  <w:style w:type="paragraph" w:styleId="24">
    <w:name w:val="List Continue 2"/>
    <w:basedOn w:val="a"/>
    <w:rsid w:val="00193808"/>
    <w:pPr>
      <w:widowControl/>
      <w:autoSpaceDE/>
      <w:autoSpaceDN/>
      <w:adjustRightInd/>
      <w:spacing w:after="120"/>
      <w:ind w:left="566"/>
    </w:pPr>
    <w:rPr>
      <w:rFonts w:ascii="Times New Roman" w:hAnsi="Times New Roman" w:cs="Times New Roman"/>
    </w:rPr>
  </w:style>
  <w:style w:type="paragraph" w:styleId="33">
    <w:name w:val="Body Text 3"/>
    <w:basedOn w:val="a"/>
    <w:link w:val="34"/>
    <w:rsid w:val="00193808"/>
    <w:pPr>
      <w:widowControl/>
      <w:autoSpaceDE/>
      <w:autoSpaceDN/>
      <w:adjustRightInd/>
      <w:snapToGrid w:val="0"/>
      <w:spacing w:before="1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4">
    <w:name w:val="Основной текст 3 Знак"/>
    <w:link w:val="33"/>
    <w:rsid w:val="00193808"/>
    <w:rPr>
      <w:rFonts w:ascii="Times New Roman" w:hAnsi="Times New Roman" w:cs="Times New Roman"/>
      <w:sz w:val="26"/>
      <w:szCs w:val="26"/>
    </w:rPr>
  </w:style>
  <w:style w:type="paragraph" w:styleId="25">
    <w:name w:val="Body Text Indent 2"/>
    <w:basedOn w:val="a"/>
    <w:link w:val="26"/>
    <w:rsid w:val="00193808"/>
    <w:pPr>
      <w:widowControl/>
      <w:adjustRightInd/>
      <w:ind w:firstLine="48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с отступом 2 Знак"/>
    <w:link w:val="25"/>
    <w:rsid w:val="00193808"/>
    <w:rPr>
      <w:rFonts w:ascii="Times New Roman" w:hAnsi="Times New Roman" w:cs="Times New Roman"/>
      <w:sz w:val="26"/>
      <w:szCs w:val="26"/>
    </w:rPr>
  </w:style>
  <w:style w:type="paragraph" w:styleId="aff1">
    <w:name w:val="Block Text"/>
    <w:basedOn w:val="a"/>
    <w:rsid w:val="00193808"/>
    <w:pPr>
      <w:widowControl/>
      <w:autoSpaceDE/>
      <w:autoSpaceDN/>
      <w:adjustRightInd/>
      <w:spacing w:before="120"/>
      <w:ind w:left="11" w:right="-57" w:firstLine="697"/>
      <w:jc w:val="both"/>
    </w:pPr>
    <w:rPr>
      <w:rFonts w:ascii="Times New Roman" w:hAnsi="Times New Roman" w:cs="Times New Roman"/>
    </w:rPr>
  </w:style>
  <w:style w:type="paragraph" w:customStyle="1" w:styleId="iauiue">
    <w:name w:val="iauiue"/>
    <w:basedOn w:val="a"/>
    <w:rsid w:val="00193808"/>
    <w:pPr>
      <w:widowControl/>
      <w:overflowPunct w:val="0"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aff2">
    <w:name w:val="a"/>
    <w:basedOn w:val="a"/>
    <w:rsid w:val="00193808"/>
    <w:pPr>
      <w:widowControl/>
      <w:overflowPunct w:val="0"/>
      <w:adjustRightInd/>
      <w:jc w:val="both"/>
    </w:pPr>
    <w:rPr>
      <w:rFonts w:ascii="Times New Roman" w:hAnsi="Times New Roman" w:cs="Times New Roman"/>
    </w:rPr>
  </w:style>
  <w:style w:type="paragraph" w:customStyle="1" w:styleId="txt">
    <w:name w:val="txt"/>
    <w:basedOn w:val="a"/>
    <w:rsid w:val="00193808"/>
    <w:pPr>
      <w:widowControl/>
      <w:autoSpaceDE/>
      <w:autoSpaceDN/>
      <w:adjustRightInd/>
      <w:spacing w:before="15" w:after="15"/>
      <w:ind w:left="15" w:right="15"/>
      <w:jc w:val="both"/>
    </w:pPr>
    <w:rPr>
      <w:rFonts w:ascii="Verdana" w:hAnsi="Verdana" w:cs="Times New Roman"/>
      <w:color w:val="000000"/>
      <w:sz w:val="17"/>
      <w:szCs w:val="17"/>
    </w:rPr>
  </w:style>
  <w:style w:type="paragraph" w:customStyle="1" w:styleId="iniiaiieoaeno2">
    <w:name w:val="iniiaiieoaeno2"/>
    <w:basedOn w:val="a"/>
    <w:rsid w:val="00193808"/>
    <w:pPr>
      <w:widowControl/>
      <w:overflowPunct w:val="0"/>
      <w:adjustRightInd/>
      <w:spacing w:before="120"/>
      <w:ind w:right="-58" w:firstLine="720"/>
      <w:jc w:val="both"/>
    </w:pPr>
    <w:rPr>
      <w:rFonts w:ascii="Times New Roman" w:hAnsi="Times New Roman" w:cs="Times New Roman"/>
    </w:rPr>
  </w:style>
  <w:style w:type="paragraph" w:customStyle="1" w:styleId="bodytext2">
    <w:name w:val="bodytext2"/>
    <w:basedOn w:val="a"/>
    <w:rsid w:val="00193808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</w:rPr>
  </w:style>
  <w:style w:type="paragraph" w:customStyle="1" w:styleId="web">
    <w:name w:val="web"/>
    <w:basedOn w:val="a"/>
    <w:rsid w:val="00193808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</w:rPr>
  </w:style>
  <w:style w:type="paragraph" w:customStyle="1" w:styleId="11">
    <w:name w:val="1"/>
    <w:basedOn w:val="a"/>
    <w:rsid w:val="00193808"/>
    <w:pPr>
      <w:widowControl/>
      <w:autoSpaceDE/>
      <w:autoSpaceDN/>
      <w:adjustRightInd/>
      <w:snapToGrid w:val="0"/>
      <w:spacing w:line="360" w:lineRule="auto"/>
      <w:ind w:firstLine="748"/>
      <w:jc w:val="both"/>
    </w:pPr>
    <w:rPr>
      <w:rFonts w:ascii="Times New Roman" w:hAnsi="Times New Roman" w:cs="Times New Roman"/>
      <w:b/>
      <w:bCs/>
    </w:rPr>
  </w:style>
  <w:style w:type="paragraph" w:customStyle="1" w:styleId="hight">
    <w:name w:val="hight"/>
    <w:basedOn w:val="a"/>
    <w:rsid w:val="00193808"/>
    <w:pPr>
      <w:widowControl/>
      <w:autoSpaceDE/>
      <w:autoSpaceDN/>
      <w:adjustRightInd/>
      <w:spacing w:before="15" w:after="15"/>
      <w:ind w:left="15" w:right="15"/>
    </w:pPr>
    <w:rPr>
      <w:rFonts w:ascii="Verdana" w:hAnsi="Verdana" w:cs="Times New Roman"/>
      <w:b/>
      <w:bCs/>
      <w:color w:val="000000"/>
      <w:sz w:val="18"/>
      <w:szCs w:val="18"/>
    </w:rPr>
  </w:style>
  <w:style w:type="paragraph" w:customStyle="1" w:styleId="bodytextindent2">
    <w:name w:val="bodytextindent2"/>
    <w:basedOn w:val="a"/>
    <w:rsid w:val="00193808"/>
    <w:pPr>
      <w:widowControl/>
      <w:autoSpaceDE/>
      <w:autoSpaceDN/>
      <w:adjustRightInd/>
      <w:spacing w:before="120"/>
      <w:ind w:firstLine="709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basedOn w:val="a"/>
    <w:rsid w:val="00193808"/>
    <w:pPr>
      <w:widowControl/>
      <w:autoSpaceDE/>
      <w:autoSpaceDN/>
      <w:adjustRightInd/>
      <w:snapToGrid w:val="0"/>
      <w:ind w:firstLine="720"/>
    </w:pPr>
    <w:rPr>
      <w:sz w:val="20"/>
      <w:szCs w:val="20"/>
    </w:rPr>
  </w:style>
  <w:style w:type="paragraph" w:customStyle="1" w:styleId="consplusnormal0">
    <w:name w:val="consplusnormal"/>
    <w:basedOn w:val="a"/>
    <w:rsid w:val="00193808"/>
    <w:pPr>
      <w:widowControl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basedOn w:val="a"/>
    <w:rsid w:val="00193808"/>
    <w:pPr>
      <w:widowControl/>
      <w:adjustRightInd/>
    </w:pPr>
    <w:rPr>
      <w:rFonts w:ascii="Courier New" w:hAnsi="Courier New" w:cs="Courier New"/>
      <w:sz w:val="20"/>
      <w:szCs w:val="20"/>
    </w:rPr>
  </w:style>
  <w:style w:type="paragraph" w:customStyle="1" w:styleId="bodytext3">
    <w:name w:val="bodytext3"/>
    <w:basedOn w:val="a"/>
    <w:rsid w:val="00193808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b/>
      <w:bCs/>
    </w:rPr>
  </w:style>
  <w:style w:type="paragraph" w:customStyle="1" w:styleId="iiiaeuiue">
    <w:name w:val="iiiaeuiue"/>
    <w:basedOn w:val="a"/>
    <w:rsid w:val="00193808"/>
    <w:pPr>
      <w:widowControl/>
      <w:overflowPunct w:val="0"/>
      <w:adjustRightInd/>
      <w:jc w:val="both"/>
    </w:pPr>
    <w:rPr>
      <w:rFonts w:ascii="Times New Roman" w:hAnsi="Times New Roman" w:cs="Times New Roman"/>
    </w:rPr>
  </w:style>
  <w:style w:type="character" w:styleId="aff3">
    <w:name w:val="footnote reference"/>
    <w:rsid w:val="00193808"/>
    <w:rPr>
      <w:vertAlign w:val="superscript"/>
    </w:rPr>
  </w:style>
  <w:style w:type="character" w:customStyle="1" w:styleId="msoins0">
    <w:name w:val="msoins"/>
    <w:rsid w:val="00193808"/>
    <w:rPr>
      <w:u w:val="single"/>
    </w:rPr>
  </w:style>
  <w:style w:type="character" w:customStyle="1" w:styleId="msodel0">
    <w:name w:val="msodel"/>
    <w:rsid w:val="00193808"/>
    <w:rPr>
      <w:strike/>
      <w:color w:val="FF0000"/>
    </w:rPr>
  </w:style>
  <w:style w:type="table" w:styleId="aff4">
    <w:name w:val="Table Grid"/>
    <w:basedOn w:val="a1"/>
    <w:locked/>
    <w:rsid w:val="0019380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63</cp:revision>
  <cp:lastPrinted>2018-05-15T05:08:00Z</cp:lastPrinted>
  <dcterms:created xsi:type="dcterms:W3CDTF">2018-04-27T04:18:00Z</dcterms:created>
  <dcterms:modified xsi:type="dcterms:W3CDTF">2018-05-15T05:10:00Z</dcterms:modified>
</cp:coreProperties>
</file>